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70B7F" w14:textId="711FB6F2" w:rsidR="00216BE2" w:rsidRPr="00216BE2" w:rsidRDefault="00216BE2" w:rsidP="00216BE2">
      <w:pPr>
        <w:spacing w:after="0" w:line="240" w:lineRule="auto"/>
        <w:jc w:val="right"/>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Specialiųjų pirkimo sąlygų </w:t>
      </w:r>
      <w:r w:rsidR="00942DB3">
        <w:rPr>
          <w:rFonts w:ascii="Times New Roman" w:eastAsia="Times New Roman" w:hAnsi="Times New Roman" w:cs="Times New Roman"/>
          <w:bCs/>
          <w:color w:val="000000"/>
          <w:kern w:val="0"/>
          <w:sz w:val="24"/>
          <w:szCs w:val="24"/>
          <w14:ligatures w14:val="none"/>
        </w:rPr>
        <w:t>7</w:t>
      </w:r>
      <w:r>
        <w:rPr>
          <w:rFonts w:ascii="Times New Roman" w:eastAsia="Times New Roman" w:hAnsi="Times New Roman" w:cs="Times New Roman"/>
          <w:bCs/>
          <w:color w:val="000000"/>
          <w:kern w:val="0"/>
          <w:sz w:val="24"/>
          <w:szCs w:val="24"/>
          <w14:ligatures w14:val="none"/>
        </w:rPr>
        <w:t xml:space="preserve"> priedas „Sutarties projektas“</w:t>
      </w:r>
    </w:p>
    <w:p w14:paraId="7180C9F8" w14:textId="77777777" w:rsidR="00216BE2" w:rsidRPr="00216BE2" w:rsidRDefault="00216BE2" w:rsidP="00216BE2">
      <w:pPr>
        <w:spacing w:after="0" w:line="240" w:lineRule="auto"/>
        <w:jc w:val="center"/>
        <w:rPr>
          <w:rFonts w:ascii="Times New Roman" w:eastAsia="Times New Roman" w:hAnsi="Times New Roman" w:cs="Times New Roman"/>
          <w:b/>
          <w:color w:val="000000"/>
          <w:kern w:val="0"/>
          <w:sz w:val="24"/>
          <w:szCs w:val="24"/>
          <w:highlight w:val="yellow"/>
          <w14:ligatures w14:val="none"/>
        </w:rPr>
      </w:pPr>
    </w:p>
    <w:p w14:paraId="74D13031" w14:textId="77777777" w:rsidR="00216BE2" w:rsidRPr="00216BE2" w:rsidRDefault="00216BE2" w:rsidP="00216BE2">
      <w:pPr>
        <w:spacing w:after="0" w:line="240" w:lineRule="auto"/>
        <w:jc w:val="center"/>
        <w:rPr>
          <w:rFonts w:ascii="Times New Roman" w:eastAsia="Times New Roman" w:hAnsi="Times New Roman" w:cs="Times New Roman"/>
          <w:b/>
          <w:color w:val="000000"/>
          <w:kern w:val="0"/>
          <w:sz w:val="24"/>
          <w:szCs w:val="24"/>
          <w14:ligatures w14:val="none"/>
        </w:rPr>
      </w:pPr>
      <w:r w:rsidRPr="00216BE2">
        <w:rPr>
          <w:rFonts w:ascii="Times New Roman" w:eastAsia="Times New Roman" w:hAnsi="Times New Roman" w:cs="Times New Roman"/>
          <w:b/>
          <w:color w:val="000000"/>
          <w:kern w:val="0"/>
          <w:sz w:val="24"/>
          <w:szCs w:val="24"/>
          <w14:ligatures w14:val="none"/>
        </w:rPr>
        <w:t xml:space="preserve">RANGOS DARBŲ </w:t>
      </w:r>
      <w:r w:rsidRPr="00216BE2">
        <w:rPr>
          <w:rFonts w:ascii="Times New Roman" w:eastAsia="Times New Roman" w:hAnsi="Times New Roman" w:cs="Times New Roman"/>
          <w:b/>
          <w:kern w:val="0"/>
          <w:sz w:val="24"/>
          <w:szCs w:val="24"/>
          <w14:ligatures w14:val="none"/>
        </w:rPr>
        <w:t xml:space="preserve">SUTARTIS </w:t>
      </w:r>
    </w:p>
    <w:p w14:paraId="1832C6CF" w14:textId="77777777" w:rsidR="00216BE2" w:rsidRPr="00216BE2" w:rsidRDefault="00216BE2" w:rsidP="00216BE2">
      <w:pPr>
        <w:spacing w:after="0" w:line="240" w:lineRule="auto"/>
        <w:jc w:val="center"/>
        <w:outlineLvl w:val="0"/>
        <w:rPr>
          <w:rFonts w:ascii="Times New Roman" w:eastAsia="Times New Roman" w:hAnsi="Times New Roman" w:cs="Times New Roman"/>
          <w:b/>
          <w:kern w:val="0"/>
          <w:sz w:val="20"/>
          <w:szCs w:val="20"/>
          <w14:ligatures w14:val="none"/>
        </w:rPr>
      </w:pPr>
    </w:p>
    <w:p w14:paraId="6F01A22D" w14:textId="7E0C9591"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202</w:t>
      </w:r>
      <w:r w:rsidR="00BB6770">
        <w:rPr>
          <w:rFonts w:ascii="Times New Roman" w:eastAsia="Times New Roman" w:hAnsi="Times New Roman" w:cs="Times New Roman"/>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 xml:space="preserve"> m. _____________ d.  Nr. ______</w:t>
      </w:r>
    </w:p>
    <w:p w14:paraId="2CB79448"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Jurbarkas</w:t>
      </w:r>
    </w:p>
    <w:p w14:paraId="19C0526B" w14:textId="77777777" w:rsidR="00216BE2" w:rsidRPr="00216BE2" w:rsidRDefault="00216BE2" w:rsidP="00216BE2">
      <w:pPr>
        <w:spacing w:after="0" w:line="240" w:lineRule="auto"/>
        <w:jc w:val="both"/>
        <w:rPr>
          <w:rFonts w:ascii="Times New Roman" w:eastAsia="Times New Roman" w:hAnsi="Times New Roman" w:cs="Times New Roman"/>
          <w:bCs/>
          <w:color w:val="000000"/>
          <w:kern w:val="0"/>
          <w:sz w:val="24"/>
          <w:szCs w:val="24"/>
          <w14:ligatures w14:val="none"/>
        </w:rPr>
      </w:pPr>
    </w:p>
    <w:p w14:paraId="0226988F"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Jurbarko rajono savivaldybės administracija, juridinio asmens kodas 188713933, kurios registruota buveinė yra Dariaus ir Girėno g. 96, Jurbarkas, duomenys apie įstaigą kaupiami ir saugomi Lietuvos Respublikos juridinių asmenų registre, atstovaujama _____________, veikiančios/io pagal            (nurodyti atstovavimo pagrindą, datą ir numerį) (toliau – Užsakovas), ir</w:t>
      </w:r>
    </w:p>
    <w:p w14:paraId="1DB75695"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                          , juridinio asmens kodas ___________, kurios/io registruota buveinė yra,                 duomenys apie įstaigą kaupiami ir saugomi Lietuvos Respublikos juridinių asmenų registre, atstovaujama _____________, veikiančios/io pagal            (nurodyti atstovavimo pagrindą, datą ir numerį) (toliau – Rangovas),</w:t>
      </w:r>
    </w:p>
    <w:p w14:paraId="1D814130"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toliau kartu šioje viešojo pirkimo–pardavimo sutartyje vadinami „Šalimis“, o kiekvienas atskirai – „Šalimi“,</w:t>
      </w:r>
    </w:p>
    <w:p w14:paraId="02AE9B9E"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gavę ir aptarę informaciją, susijusią su atliekamų darbų prigimtimi, jų vykdymo sąlygomis,  kaina, terminais, galimomis pasekmėmis, bei kitokią informaciją, turinčią įtakos Užsakovo apsisprendimui sudaryti sutartį,</w:t>
      </w:r>
    </w:p>
    <w:p w14:paraId="7F94B351"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vadovaudamiesi Užsakovo įgyvendinamo viešojo pirkimo (toliau – Pirkimas) rezultatais (pirkimo pavadinimas:                       , sprendimo sudaryti viešojo pirkimo–pardavimo sutartį </w:t>
      </w:r>
      <w:r w:rsidRPr="00216BE2">
        <w:rPr>
          <w:rFonts w:ascii="Times New Roman" w:eastAsia="Times New Roman" w:hAnsi="Times New Roman" w:cs="Times New Roman"/>
          <w:bCs/>
          <w:color w:val="000000"/>
          <w:kern w:val="0"/>
          <w:sz w:val="24"/>
          <w:szCs w:val="24"/>
          <w14:ligatures w14:val="none"/>
        </w:rPr>
        <w:br/>
        <w:t>data:             , vykdyto vadovaujantis Lietuvos Respublikos viešųjų pirkimų įstatymu (toliau – VPĮ), Lietuvos Respublikos civiliniu kodeksu (toliau – CK),</w:t>
      </w:r>
    </w:p>
    <w:p w14:paraId="06B0301B" w14:textId="77777777" w:rsidR="00216BE2" w:rsidRPr="00216BE2" w:rsidRDefault="00216BE2" w:rsidP="00216BE2">
      <w:pPr>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atsižvelgdami į Užsakovo įgyvendinamo Pirkimo dokumentuose nustatytas sąlygas, sudarė šią viešojo pirkimo–pardavimo sutartį, toliau vadinamą „Sutartimi“, ir susitarė dėl toliau išvardintų sąlygų.</w:t>
      </w:r>
    </w:p>
    <w:p w14:paraId="303221CC" w14:textId="77777777" w:rsidR="00216BE2" w:rsidRPr="00216BE2" w:rsidRDefault="00216BE2" w:rsidP="00216BE2">
      <w:pPr>
        <w:spacing w:before="240" w:after="120" w:line="240" w:lineRule="auto"/>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1. Sutarties dalykas</w:t>
      </w:r>
    </w:p>
    <w:p w14:paraId="0E476C79" w14:textId="77777777" w:rsidR="00216BE2" w:rsidRPr="00216BE2" w:rsidRDefault="00216BE2" w:rsidP="00216BE2">
      <w:pPr>
        <w:tabs>
          <w:tab w:val="left" w:pos="0"/>
        </w:tabs>
        <w:spacing w:after="0" w:line="240" w:lineRule="auto"/>
        <w:jc w:val="both"/>
        <w:rPr>
          <w:rFonts w:ascii="Times New Roman" w:eastAsia="Times New Roman" w:hAnsi="Times New Roman" w:cs="Times New Roman"/>
          <w:bCs/>
          <w:kern w:val="0"/>
          <w:sz w:val="24"/>
          <w:szCs w:val="24"/>
          <w14:ligatures w14:val="none"/>
        </w:rPr>
      </w:pPr>
      <w:bookmarkStart w:id="0" w:name="_Ref246817829"/>
      <w:r w:rsidRPr="00216BE2">
        <w:rPr>
          <w:rFonts w:ascii="Times New Roman" w:eastAsia="Times New Roman" w:hAnsi="Times New Roman" w:cs="Times New Roman"/>
          <w:bCs/>
          <w:kern w:val="0"/>
          <w:sz w:val="24"/>
          <w:szCs w:val="24"/>
          <w14:ligatures w14:val="none"/>
        </w:rPr>
        <w:t xml:space="preserve">            1.1. </w:t>
      </w:r>
      <w:bookmarkEnd w:id="0"/>
      <w:r w:rsidRPr="00216BE2">
        <w:rPr>
          <w:rFonts w:ascii="Times New Roman" w:eastAsia="Times New Roman" w:hAnsi="Times New Roman" w:cs="Times New Roman"/>
          <w:bCs/>
          <w:kern w:val="0"/>
          <w:sz w:val="24"/>
          <w:szCs w:val="24"/>
          <w14:ligatures w14:val="none"/>
        </w:rPr>
        <w:t>Šioje Sutartyje nustatytomis sąlygomis Rangovas savo jėgomis, rizika, medžiagomis bei priemonėmis įsipareigoja atlikti šios Sutarties 1.2 papunktyje numatytus darbus ir perduoti darbų rezultatą Užsakovui, o Užsakovas įsipareigoja atsiskaityti už tinkamai atliktus darbus šioje Sutartyje nustatytomis sąlygomis, terminais ir tvarka.</w:t>
      </w:r>
    </w:p>
    <w:p w14:paraId="65191DDE" w14:textId="5F6B44DE" w:rsidR="00216BE2" w:rsidRPr="00216BE2" w:rsidRDefault="00216BE2" w:rsidP="002C4D5F">
      <w:pPr>
        <w:tabs>
          <w:tab w:val="left" w:pos="1134"/>
        </w:tabs>
        <w:suppressAutoHyphens/>
        <w:spacing w:after="0" w:line="240" w:lineRule="auto"/>
        <w:ind w:firstLine="709"/>
        <w:jc w:val="both"/>
        <w:rPr>
          <w:rFonts w:ascii="Times New Roman" w:eastAsia="Times New Roman" w:hAnsi="Times New Roman" w:cs="Times New Roman"/>
          <w:bCs/>
          <w:kern w:val="0"/>
          <w:sz w:val="24"/>
          <w:szCs w:val="24"/>
          <w14:ligatures w14:val="none"/>
        </w:rPr>
      </w:pPr>
      <w:r w:rsidRPr="00216BE2">
        <w:rPr>
          <w:rFonts w:ascii="Times New Roman" w:eastAsia="Times New Roman" w:hAnsi="Times New Roman" w:cs="Times New Roman"/>
          <w:kern w:val="0"/>
          <w:sz w:val="24"/>
          <w:szCs w:val="20"/>
          <w14:ligatures w14:val="none"/>
        </w:rPr>
        <w:t xml:space="preserve"> 1.2. Sutarties objektas </w:t>
      </w:r>
      <w:bookmarkStart w:id="1" w:name="_Hlk161693846"/>
      <w:r w:rsidRPr="00216BE2">
        <w:rPr>
          <w:rFonts w:ascii="Times New Roman" w:eastAsia="Times New Roman" w:hAnsi="Times New Roman" w:cs="Times New Roman"/>
          <w:kern w:val="0"/>
          <w:sz w:val="24"/>
          <w:szCs w:val="20"/>
          <w14:ligatures w14:val="none"/>
        </w:rPr>
        <w:t xml:space="preserve">- </w:t>
      </w:r>
      <w:bookmarkEnd w:id="1"/>
      <w:r w:rsidR="00BB6770" w:rsidRPr="00BB6770">
        <w:rPr>
          <w:rFonts w:ascii="Times New Roman" w:eastAsia="Times New Roman" w:hAnsi="Times New Roman" w:cs="Times New Roman"/>
          <w:color w:val="000000"/>
          <w:kern w:val="0"/>
          <w:sz w:val="24"/>
          <w:szCs w:val="24"/>
          <w14:ligatures w14:val="none"/>
        </w:rPr>
        <w:t xml:space="preserve">Vertikalaus keltuvo Jurbarko Naujamiesčio progimnazijoje įrengimo darbai </w:t>
      </w:r>
      <w:r w:rsidRPr="00216BE2">
        <w:rPr>
          <w:rFonts w:ascii="Times New Roman" w:eastAsia="Times New Roman" w:hAnsi="Times New Roman" w:cs="Times New Roman"/>
          <w:kern w:val="0"/>
          <w:sz w:val="24"/>
          <w:szCs w:val="20"/>
          <w14:ligatures w14:val="none"/>
        </w:rPr>
        <w:t xml:space="preserve">(toliau – Darbai). </w:t>
      </w:r>
      <w:r w:rsidR="002C4D5F" w:rsidRPr="00216BE2">
        <w:rPr>
          <w:rFonts w:ascii="Times New Roman" w:eastAsia="Times New Roman" w:hAnsi="Times New Roman" w:cs="Times New Roman"/>
          <w:kern w:val="0"/>
          <w:sz w:val="24"/>
          <w:szCs w:val="24"/>
          <w14:ligatures w14:val="none"/>
        </w:rPr>
        <w:t xml:space="preserve">Pirkimo dokumentuose nurodyti darbų kiekiai yra apytikriai ir neturi būti laikomi faktiniu ir tiksliu darbų, kuriuos Rangovui reikės atlikti, kiekiu. </w:t>
      </w:r>
      <w:r w:rsidR="002C4D5F" w:rsidRPr="00216BE2">
        <w:rPr>
          <w:rFonts w:ascii="Times New Roman" w:eastAsia="Times New Roman" w:hAnsi="Times New Roman" w:cs="Times New Roman"/>
          <w:kern w:val="0"/>
          <w:sz w:val="24"/>
          <w:szCs w:val="24"/>
          <w:lang w:eastAsia="lt-LT"/>
          <w14:ligatures w14:val="none"/>
        </w:rPr>
        <w:t>Jei Rangovo įvykdytų darbų faktinis kiekis skiriasi nuo nurodyto perkamo kiekio, laikoma, kad šie didesni ar mažesni darbų kiekiai buvo įskaičiuoti į mokėtiną pagal Sutartį kainą.</w:t>
      </w:r>
      <w:r w:rsidR="002C4D5F" w:rsidRPr="00216BE2">
        <w:rPr>
          <w:rFonts w:ascii="Times New Roman" w:eastAsia="Times New Roman" w:hAnsi="Times New Roman" w:cs="Times New Roman"/>
          <w:kern w:val="0"/>
          <w:sz w:val="24"/>
          <w:szCs w:val="24"/>
          <w14:ligatures w14:val="none"/>
        </w:rPr>
        <w:t xml:space="preserve"> Darbų, kurie nėra numatyti pirkimo dokumentuose, bet yra susiję su perkamų darbų sprendinių įgyvendinimu, kiekių apskaičiavimo ir kaštų įsivertinimo rizika yra perduodama Rangovui.</w:t>
      </w:r>
    </w:p>
    <w:p w14:paraId="6F0DB9F8" w14:textId="50C03B82" w:rsidR="00BB6770" w:rsidRDefault="00216BE2" w:rsidP="00BB6770">
      <w:pPr>
        <w:tabs>
          <w:tab w:val="left" w:pos="1134"/>
        </w:tabs>
        <w:suppressAutoHyphen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0"/>
          <w14:ligatures w14:val="none"/>
        </w:rPr>
        <w:t>1.3. Darbai</w:t>
      </w:r>
      <w:r w:rsidRPr="00216BE2">
        <w:rPr>
          <w:rFonts w:ascii="Times New Roman" w:eastAsia="Times New Roman" w:hAnsi="Times New Roman" w:cs="Times New Roman"/>
          <w:kern w:val="0"/>
          <w:sz w:val="24"/>
          <w:szCs w:val="24"/>
          <w14:ligatures w14:val="none"/>
        </w:rPr>
        <w:t xml:space="preserve"> atliekami vadovaujantis </w:t>
      </w:r>
      <w:r w:rsidR="00BB6770" w:rsidRPr="00BB6770">
        <w:rPr>
          <w:rFonts w:ascii="Times New Roman" w:eastAsia="Times New Roman" w:hAnsi="Times New Roman" w:cs="Times New Roman"/>
          <w:kern w:val="0"/>
          <w:sz w:val="24"/>
          <w:szCs w:val="24"/>
          <w14:ligatures w14:val="none"/>
        </w:rPr>
        <w:t>pagal Techninį darbo projektą Nr. 25-02-AS-TDP</w:t>
      </w:r>
      <w:r w:rsidR="00BB6770">
        <w:rPr>
          <w:rFonts w:ascii="Times New Roman" w:eastAsia="Times New Roman" w:hAnsi="Times New Roman" w:cs="Times New Roman"/>
          <w:kern w:val="0"/>
          <w:sz w:val="24"/>
          <w:szCs w:val="24"/>
          <w14:ligatures w14:val="none"/>
        </w:rPr>
        <w:t xml:space="preserve"> </w:t>
      </w:r>
      <w:r w:rsidR="00BB6770" w:rsidRPr="00BB6770">
        <w:rPr>
          <w:rFonts w:ascii="Times New Roman" w:eastAsia="Times New Roman" w:hAnsi="Times New Roman" w:cs="Times New Roman"/>
          <w:kern w:val="0"/>
          <w:sz w:val="24"/>
          <w:szCs w:val="24"/>
          <w14:ligatures w14:val="none"/>
        </w:rPr>
        <w:t xml:space="preserve">“VISUOMENINĖS PASKIRTIES GRUPĖS, MOKSLO PASKIRTIES PASTATO KALNINĖS G. 39, JURBARKE, KAPITALINIO REMONTO PROJEKTAS“ </w:t>
      </w:r>
      <w:r w:rsidR="00BB6770">
        <w:rPr>
          <w:rFonts w:ascii="Times New Roman" w:eastAsia="Times New Roman" w:hAnsi="Times New Roman" w:cs="Times New Roman"/>
          <w:kern w:val="0"/>
          <w:sz w:val="24"/>
          <w:szCs w:val="24"/>
          <w14:ligatures w14:val="none"/>
        </w:rPr>
        <w:t xml:space="preserve">(toliau – </w:t>
      </w:r>
      <w:r w:rsidR="00BB6770" w:rsidRPr="00BB6770">
        <w:rPr>
          <w:rFonts w:ascii="Times New Roman" w:eastAsia="Times New Roman" w:hAnsi="Times New Roman" w:cs="Times New Roman"/>
          <w:kern w:val="0"/>
          <w:sz w:val="24"/>
          <w:szCs w:val="24"/>
          <w14:ligatures w14:val="none"/>
        </w:rPr>
        <w:t>T</w:t>
      </w:r>
      <w:r w:rsidR="00BB6770">
        <w:rPr>
          <w:rFonts w:ascii="Times New Roman" w:eastAsia="Times New Roman" w:hAnsi="Times New Roman" w:cs="Times New Roman"/>
          <w:kern w:val="0"/>
          <w:sz w:val="24"/>
          <w:szCs w:val="24"/>
          <w14:ligatures w14:val="none"/>
        </w:rPr>
        <w:t>DP)</w:t>
      </w:r>
      <w:r w:rsidR="00BB6770" w:rsidRPr="00BB6770">
        <w:rPr>
          <w:rFonts w:ascii="Times New Roman" w:eastAsia="Times New Roman" w:hAnsi="Times New Roman" w:cs="Times New Roman"/>
          <w:kern w:val="0"/>
          <w:sz w:val="24"/>
          <w:szCs w:val="24"/>
          <w14:ligatures w14:val="none"/>
        </w:rPr>
        <w:t>. Pirkimas vykdomas įgyvendinant projektą „Universalaus dizaino elementų ir kitų inžinerinių priemonių įrengimas Jurbarko rajono savivaldybės BUM bei visos dienos mokyklos erdvių sukūrimas ir pritaikymas ikimokyklinio, priešmokyklinio, pradinio bei pagrindinio ugdymo programas vykdančiose Jurbarko rajono savivaldybės švietimo įstaigose“ (projekto Nr. 27-003-P-0001).</w:t>
      </w:r>
    </w:p>
    <w:p w14:paraId="1B424C6E" w14:textId="579E0041" w:rsidR="00216BE2" w:rsidRPr="00216BE2" w:rsidRDefault="00216BE2" w:rsidP="00744B28">
      <w:pPr>
        <w:spacing w:after="0" w:line="240" w:lineRule="auto"/>
        <w:ind w:firstLine="709"/>
        <w:contextualSpacing/>
        <w:jc w:val="both"/>
        <w:rPr>
          <w:rFonts w:ascii="Times New Roman" w:eastAsia="Times New Roman" w:hAnsi="Times New Roman" w:cs="Times New Roman"/>
          <w:i/>
          <w:kern w:val="0"/>
          <w:sz w:val="24"/>
          <w:szCs w:val="24"/>
          <w:lang w:eastAsia="x-none"/>
          <w14:ligatures w14:val="none"/>
        </w:rPr>
      </w:pPr>
      <w:bookmarkStart w:id="2" w:name="_Hlk164339008"/>
      <w:r w:rsidRPr="00216BE2">
        <w:rPr>
          <w:rFonts w:ascii="Times New Roman" w:eastAsia="Times New Roman" w:hAnsi="Times New Roman" w:cs="Times New Roman"/>
          <w:kern w:val="0"/>
          <w:sz w:val="24"/>
          <w:szCs w:val="24"/>
          <w:lang w:eastAsia="x-none"/>
          <w14:ligatures w14:val="none"/>
        </w:rPr>
        <w:t xml:space="preserve">1.4. </w:t>
      </w:r>
      <w:bookmarkEnd w:id="2"/>
      <w:r w:rsidRPr="00216BE2">
        <w:rPr>
          <w:rFonts w:ascii="Times New Roman" w:eastAsia="Times New Roman" w:hAnsi="Times New Roman" w:cs="Times New Roman"/>
          <w:iCs/>
          <w:color w:val="000000"/>
          <w:kern w:val="0"/>
          <w:sz w:val="24"/>
          <w:szCs w:val="24"/>
          <w14:ligatures w14:val="none"/>
        </w:rPr>
        <w:t>Rangovas privalo:</w:t>
      </w:r>
    </w:p>
    <w:p w14:paraId="597ADA92" w14:textId="0C170006" w:rsidR="00216BE2" w:rsidRPr="00216BE2" w:rsidRDefault="00216BE2" w:rsidP="00216BE2">
      <w:pPr>
        <w:spacing w:after="0" w:line="240" w:lineRule="auto"/>
        <w:ind w:firstLine="709"/>
        <w:jc w:val="both"/>
        <w:rPr>
          <w:rFonts w:ascii="Times New Roman" w:eastAsia="Times New Roman" w:hAnsi="Times New Roman" w:cs="Times New Roman"/>
          <w:iCs/>
          <w:color w:val="000000"/>
          <w:kern w:val="0"/>
          <w:sz w:val="24"/>
          <w:szCs w:val="24"/>
          <w14:ligatures w14:val="none"/>
        </w:rPr>
      </w:pPr>
      <w:r w:rsidRPr="00216BE2">
        <w:rPr>
          <w:rFonts w:ascii="Times New Roman" w:eastAsia="Times New Roman" w:hAnsi="Times New Roman" w:cs="Times New Roman"/>
          <w:iCs/>
          <w:color w:val="000000"/>
          <w:kern w:val="0"/>
          <w:sz w:val="24"/>
          <w:szCs w:val="24"/>
          <w14:ligatures w14:val="none"/>
        </w:rPr>
        <w:t>1.</w:t>
      </w:r>
      <w:r w:rsidR="00744B28">
        <w:rPr>
          <w:rFonts w:ascii="Times New Roman" w:eastAsia="Times New Roman" w:hAnsi="Times New Roman" w:cs="Times New Roman"/>
          <w:iCs/>
          <w:color w:val="000000"/>
          <w:kern w:val="0"/>
          <w:sz w:val="24"/>
          <w:szCs w:val="24"/>
          <w14:ligatures w14:val="none"/>
        </w:rPr>
        <w:t>4</w:t>
      </w:r>
      <w:r w:rsidRPr="00216BE2">
        <w:rPr>
          <w:rFonts w:ascii="Times New Roman" w:eastAsia="Times New Roman" w:hAnsi="Times New Roman" w:cs="Times New Roman"/>
          <w:iCs/>
          <w:color w:val="000000"/>
          <w:kern w:val="0"/>
          <w:sz w:val="24"/>
          <w:szCs w:val="24"/>
          <w14:ligatures w14:val="none"/>
        </w:rPr>
        <w:t>.1. Atlikti Darbus pagal Lietuvos statybos techninius reglamentus (STR), ir techninius reikalavimus (TR)</w:t>
      </w:r>
      <w:r w:rsidR="00580941">
        <w:rPr>
          <w:rFonts w:ascii="Times New Roman" w:eastAsia="Times New Roman" w:hAnsi="Times New Roman" w:cs="Times New Roman"/>
          <w:iCs/>
          <w:color w:val="000000"/>
          <w:kern w:val="0"/>
          <w:sz w:val="24"/>
          <w:szCs w:val="24"/>
          <w14:ligatures w14:val="none"/>
        </w:rPr>
        <w:t xml:space="preserve"> </w:t>
      </w:r>
      <w:r w:rsidR="00580941" w:rsidRPr="00580941">
        <w:rPr>
          <w:rFonts w:ascii="Times New Roman" w:eastAsia="Times New Roman" w:hAnsi="Times New Roman" w:cs="Times New Roman"/>
          <w:iCs/>
          <w:color w:val="000000"/>
          <w:kern w:val="0"/>
          <w:sz w:val="24"/>
          <w:szCs w:val="24"/>
          <w14:ligatures w14:val="none"/>
        </w:rPr>
        <w:t>ir užtikrinti, kad statybvietėse statybos darbus atliekantys asmenys turės galiojantį skaidriai dirbančio asmens identifikavimo kodą, kaip numatyta Lietuvos Respublikos statybos įstatymo 22</w:t>
      </w:r>
      <w:r w:rsidR="00580941">
        <w:rPr>
          <w:rFonts w:ascii="Times New Roman" w:eastAsia="Times New Roman" w:hAnsi="Times New Roman" w:cs="Times New Roman"/>
          <w:iCs/>
          <w:color w:val="000000"/>
          <w:kern w:val="0"/>
          <w:sz w:val="24"/>
          <w:szCs w:val="24"/>
          <w:vertAlign w:val="superscript"/>
          <w14:ligatures w14:val="none"/>
        </w:rPr>
        <w:t>1</w:t>
      </w:r>
      <w:r w:rsidR="00580941" w:rsidRPr="00580941">
        <w:rPr>
          <w:rFonts w:ascii="Times New Roman" w:eastAsia="Times New Roman" w:hAnsi="Times New Roman" w:cs="Times New Roman"/>
          <w:iCs/>
          <w:color w:val="000000"/>
          <w:kern w:val="0"/>
          <w:sz w:val="24"/>
          <w:szCs w:val="24"/>
          <w14:ligatures w14:val="none"/>
        </w:rPr>
        <w:t xml:space="preserve"> straipsnio nuostatose.</w:t>
      </w:r>
    </w:p>
    <w:p w14:paraId="591FFF3C" w14:textId="3DECED4F" w:rsidR="00216BE2" w:rsidRPr="00216BE2" w:rsidRDefault="00216BE2" w:rsidP="00216BE2">
      <w:pPr>
        <w:spacing w:after="0" w:line="240" w:lineRule="auto"/>
        <w:ind w:firstLine="709"/>
        <w:jc w:val="both"/>
        <w:rPr>
          <w:rFonts w:ascii="Times New Roman" w:eastAsia="Times New Roman" w:hAnsi="Times New Roman" w:cs="Times New Roman"/>
          <w:iCs/>
          <w:color w:val="000000"/>
          <w:kern w:val="0"/>
          <w:sz w:val="24"/>
          <w:szCs w:val="24"/>
          <w14:ligatures w14:val="none"/>
        </w:rPr>
      </w:pPr>
      <w:r w:rsidRPr="00216BE2">
        <w:rPr>
          <w:rFonts w:ascii="Times New Roman" w:eastAsia="Times New Roman" w:hAnsi="Times New Roman" w:cs="Times New Roman"/>
          <w:iCs/>
          <w:color w:val="000000"/>
          <w:kern w:val="0"/>
          <w:sz w:val="24"/>
          <w:szCs w:val="24"/>
          <w14:ligatures w14:val="none"/>
        </w:rPr>
        <w:lastRenderedPageBreak/>
        <w:t>1.</w:t>
      </w:r>
      <w:r w:rsidR="00744B28">
        <w:rPr>
          <w:rFonts w:ascii="Times New Roman" w:eastAsia="Times New Roman" w:hAnsi="Times New Roman" w:cs="Times New Roman"/>
          <w:iCs/>
          <w:color w:val="000000"/>
          <w:kern w:val="0"/>
          <w:sz w:val="24"/>
          <w:szCs w:val="24"/>
          <w14:ligatures w14:val="none"/>
        </w:rPr>
        <w:t>4</w:t>
      </w:r>
      <w:r w:rsidRPr="00216BE2">
        <w:rPr>
          <w:rFonts w:ascii="Times New Roman" w:eastAsia="Times New Roman" w:hAnsi="Times New Roman" w:cs="Times New Roman"/>
          <w:iCs/>
          <w:color w:val="000000"/>
          <w:kern w:val="0"/>
          <w:sz w:val="24"/>
          <w:szCs w:val="24"/>
          <w14:ligatures w14:val="none"/>
        </w:rPr>
        <w:t>.2.</w:t>
      </w:r>
      <w:r w:rsidRPr="00216BE2">
        <w:rPr>
          <w:rFonts w:ascii="Times New Roman" w:eastAsia="Times New Roman" w:hAnsi="Times New Roman" w:cs="Times New Roman"/>
          <w:i/>
          <w:color w:val="000000"/>
          <w:kern w:val="0"/>
          <w:sz w:val="24"/>
          <w:szCs w:val="24"/>
          <w14:ligatures w14:val="none"/>
        </w:rPr>
        <w:t xml:space="preserve"> </w:t>
      </w:r>
      <w:r w:rsidRPr="00216BE2">
        <w:rPr>
          <w:rFonts w:ascii="Times New Roman" w:eastAsia="Times New Roman" w:hAnsi="Times New Roman" w:cs="Times New Roman"/>
          <w:iCs/>
          <w:color w:val="000000"/>
          <w:kern w:val="0"/>
          <w:sz w:val="24"/>
          <w:szCs w:val="24"/>
          <w14:ligatures w14:val="none"/>
        </w:rPr>
        <w:t>Užtikrinti, kad Darbai vykdant Sutartį, būtų vykdomi taikant aplinkos apsaugos vadybos sistemos reikalavimus pagal standartus: ISO 14001:2015/LST EN; ISO 14001:2015 ar ISO  9001:2015/LST EN, ISO 9001:2015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765865AB" w14:textId="77777777" w:rsidR="00216BE2" w:rsidRPr="00216BE2" w:rsidRDefault="00216BE2" w:rsidP="00216BE2">
      <w:pPr>
        <w:keepNext/>
        <w:spacing w:after="0" w:line="240" w:lineRule="auto"/>
        <w:ind w:firstLine="709"/>
        <w:jc w:val="center"/>
        <w:outlineLvl w:val="2"/>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2. Rangovo teisės ir pareigos</w:t>
      </w:r>
    </w:p>
    <w:p w14:paraId="384156CB"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 w:val="center" w:pos="4975"/>
          <w:tab w:val="right" w:pos="9638"/>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3DAB8562" w14:textId="77777777" w:rsidR="00216BE2" w:rsidRPr="00216BE2" w:rsidRDefault="00216BE2" w:rsidP="00216BE2">
      <w:pPr>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   2.1. Rangovas, vadovaudamasis teisės aktų nustatytais reikalavimais ir šia Sutartimi, bei jos priedais, įsipareigoja atlikti </w:t>
      </w:r>
      <w:r w:rsidRPr="00216BE2">
        <w:rPr>
          <w:rFonts w:ascii="Times New Roman" w:eastAsia="Times New Roman" w:hAnsi="Times New Roman" w:cs="Times New Roman"/>
          <w:bCs/>
          <w:kern w:val="0"/>
          <w:sz w:val="24"/>
          <w:szCs w:val="24"/>
          <w14:ligatures w14:val="none"/>
        </w:rPr>
        <w:t>šios Sutarties 1.2 papunktyje numatytus Darbus.</w:t>
      </w:r>
    </w:p>
    <w:p w14:paraId="7828E00F" w14:textId="77777777" w:rsidR="00216BE2" w:rsidRPr="00216BE2" w:rsidRDefault="00216BE2" w:rsidP="00216BE2">
      <w:pPr>
        <w:tabs>
          <w:tab w:val="left" w:pos="284"/>
        </w:tabs>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2.2. Per 5 (penkias) darbo dienas nuo Sutarties įsigaliojimo paskirti su Užsakovu suderintą statybos vadovą</w:t>
      </w:r>
      <w:r w:rsidRPr="00216BE2">
        <w:rPr>
          <w:rFonts w:ascii="Times New Roman" w:eastAsia="Times New Roman" w:hAnsi="Times New Roman" w:cs="Times New Roman"/>
          <w:kern w:val="0"/>
          <w:sz w:val="24"/>
          <w:szCs w:val="24"/>
          <w14:ligatures w14:val="none"/>
        </w:rPr>
        <w:t>.</w:t>
      </w:r>
    </w:p>
    <w:p w14:paraId="53288906" w14:textId="77777777" w:rsidR="00216BE2" w:rsidRPr="00216BE2" w:rsidRDefault="00216BE2" w:rsidP="00216BE2">
      <w:pPr>
        <w:pBdr>
          <w:top w:val="nil"/>
          <w:left w:val="nil"/>
          <w:bottom w:val="nil"/>
          <w:right w:val="nil"/>
          <w:between w:val="nil"/>
          <w:bar w:val="nil"/>
        </w:pBdr>
        <w:tabs>
          <w:tab w:val="left" w:pos="851"/>
          <w:tab w:val="left" w:pos="1276"/>
        </w:tabs>
        <w:spacing w:after="0" w:line="240" w:lineRule="auto"/>
        <w:ind w:right="-1"/>
        <w:contextualSpacing/>
        <w:jc w:val="both"/>
        <w:rPr>
          <w:rFonts w:ascii="Times New Roman" w:eastAsia="Times New Roman" w:hAnsi="Times New Roman" w:cs="Times New Roman"/>
          <w:b/>
          <w:bCs/>
          <w:kern w:val="0"/>
          <w:sz w:val="24"/>
          <w:szCs w:val="20"/>
          <w:lang w:eastAsia="x-none"/>
          <w14:ligatures w14:val="none"/>
        </w:rPr>
      </w:pPr>
      <w:r w:rsidRPr="00216BE2">
        <w:rPr>
          <w:rFonts w:ascii="Times New Roman" w:eastAsia="Times New Roman" w:hAnsi="Times New Roman" w:cs="Times New Roman"/>
          <w:kern w:val="0"/>
          <w:sz w:val="24"/>
          <w:szCs w:val="24"/>
          <w:lang w:eastAsia="lt-LT"/>
          <w14:ligatures w14:val="none"/>
        </w:rPr>
        <w:tab/>
        <w:t>2.3.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551D8278"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2.4. </w:t>
      </w:r>
      <w:r w:rsidRPr="00216BE2">
        <w:rPr>
          <w:rFonts w:ascii="Times New Roman" w:eastAsia="Calibri" w:hAnsi="Times New Roman" w:cs="Times New Roman"/>
          <w:bCs/>
          <w:kern w:val="0"/>
          <w:sz w:val="24"/>
          <w:szCs w:val="24"/>
          <w14:ligatures w14:val="none"/>
        </w:rPr>
        <w:t>Prisiimti visą atsakomybę už įvykius objekte, kurie sąlygoti Rangovo veiksmų ir/ar neveikimo, bei apie tokius įvykius kuo skubiau informuoti raštu Užsakovą</w:t>
      </w:r>
      <w:r w:rsidRPr="00216BE2">
        <w:rPr>
          <w:rFonts w:ascii="Times New Roman" w:eastAsia="Times New Roman" w:hAnsi="Times New Roman" w:cs="Times New Roman"/>
          <w:kern w:val="0"/>
          <w:sz w:val="24"/>
          <w:szCs w:val="24"/>
          <w:lang w:eastAsia="lt-LT"/>
          <w14:ligatures w14:val="none"/>
        </w:rPr>
        <w:t>.</w:t>
      </w:r>
    </w:p>
    <w:p w14:paraId="682326E2"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2.5. Tinkamai vykdyti kitus įsipareigojimus, numatytus Sutartyje ir galiojančiuose Lietuvos Respublikos teisės aktuose.</w:t>
      </w:r>
    </w:p>
    <w:p w14:paraId="27979E85"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2.6. Laiku ir tinkamai informuoti Užsakovą apie atliktus Darbus bei pateikti atliktų Darbų perdavimo – priėmimo aktus.</w:t>
      </w:r>
    </w:p>
    <w:p w14:paraId="7EA915CD"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2.7. Užsakovui paprašius, teikti informaciją susijusią su Darbų vykdymu. Rangovas suteikia Užsakovui galimybę patikrinti atliktus darbus, siekiant nustatyti, ar atliktų Darbų kiekiai ir kokybė atitinka darbų techninę specifikaciją ir/arba šioje Sutartyje pateiktus Darbų aprašymus ir reikalavimus. Užsakovo atliekama kontrolė ir priežiūra neatleidžia Rangovo nuo atsakomybės atlikti Darbus pagal Lietuvoje galiojančius teisės aktus, statybos standartus ir normas.</w:t>
      </w:r>
    </w:p>
    <w:p w14:paraId="37B6503C"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4"/>
          <w:lang w:eastAsia="lt-LT"/>
          <w14:ligatures w14:val="none"/>
        </w:rPr>
        <w:t xml:space="preserve">2.8. </w:t>
      </w:r>
      <w:r w:rsidRPr="00216BE2">
        <w:rPr>
          <w:rFonts w:ascii="Times New Roman" w:eastAsia="Times New Roman" w:hAnsi="Times New Roman" w:cs="Times New Roman"/>
          <w:kern w:val="0"/>
          <w:sz w:val="24"/>
          <w:szCs w:val="20"/>
          <w14:ligatures w14:val="none"/>
        </w:rPr>
        <w:t>Kokybiškai atlikti, užbaigti ir perduoti Užsakovui visus Sutartyje numatytus Darbus ir ištaisyti defektus, nustatytus iki Darbų perdavimo Užsakovui ir per garantinį laikotarpį.</w:t>
      </w:r>
    </w:p>
    <w:p w14:paraId="6830E3E3"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2.9.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6A3705B"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2.10.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371A1452" w14:textId="77777777" w:rsidR="00216BE2" w:rsidRPr="00216BE2" w:rsidRDefault="00216BE2" w:rsidP="00216BE2">
      <w:pPr>
        <w:tabs>
          <w:tab w:val="left" w:pos="284"/>
        </w:tabs>
        <w:spacing w:after="0" w:line="240" w:lineRule="auto"/>
        <w:ind w:firstLine="851"/>
        <w:contextualSpacing/>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color w:val="000000"/>
          <w:kern w:val="0"/>
          <w:sz w:val="24"/>
          <w:szCs w:val="20"/>
          <w14:ligatures w14:val="none"/>
        </w:rPr>
        <w:t xml:space="preserve">2.11. </w:t>
      </w:r>
      <w:r w:rsidRPr="00216BE2">
        <w:rPr>
          <w:rFonts w:ascii="Times New Roman" w:eastAsia="Times New Roman" w:hAnsi="Times New Roman" w:cs="Times New Roman"/>
          <w:kern w:val="0"/>
          <w:sz w:val="24"/>
          <w:szCs w:val="24"/>
          <w14:ligatures w14:val="none"/>
        </w:rPr>
        <w:t>Rangovas turi vykdyti teisėtus Užsakovo nurodymus. Jei Rangovas mano, kad Užsakovo nurodymai viršija Sutarties reikalavimus, jis apie tai raštu praneša Užsakovui per 5 kalendorines dienas nuo tokio nurodymo gavimo dienos.</w:t>
      </w:r>
    </w:p>
    <w:p w14:paraId="7E8A6FA4"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2.12.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1FE9EF53"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2.13. Gauti Sutarties kainą už tinkamai ir laiku atliktus Darbus.</w:t>
      </w:r>
    </w:p>
    <w:p w14:paraId="6C8F09A8"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3. Užsakovo teisės ir pareigos</w:t>
      </w:r>
    </w:p>
    <w:p w14:paraId="46726F50"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lastRenderedPageBreak/>
        <w:t xml:space="preserve">3.1. Užsakovas turi teisę bet kuriuo metu tikrinti Darbų atlikimo eigą ir kokybę (įskaitant </w:t>
      </w:r>
      <w:r w:rsidRPr="00216BE2">
        <w:rPr>
          <w:rFonts w:ascii="Times New Roman" w:eastAsia="Times New Roman" w:hAnsi="Times New Roman" w:cs="Times New Roman"/>
          <w:kern w:val="0"/>
          <w:sz w:val="24"/>
          <w:szCs w:val="20"/>
          <w14:ligatures w14:val="none"/>
        </w:rPr>
        <w:t>aplinkosauginių reikalavimų vykdymą)</w:t>
      </w:r>
      <w:r w:rsidRPr="00216BE2">
        <w:rPr>
          <w:rFonts w:ascii="Times New Roman" w:eastAsia="Times New Roman" w:hAnsi="Times New Roman" w:cs="Times New Roman"/>
          <w:bCs/>
          <w:kern w:val="0"/>
          <w:sz w:val="24"/>
          <w:szCs w:val="20"/>
          <w14:ligatures w14:val="none"/>
        </w:rPr>
        <w:t>, Rangovo teikiamų medžiagų kokybę, nesikišdamas į Rangovo ūkinę komercinę veiklą.</w:t>
      </w:r>
    </w:p>
    <w:p w14:paraId="2F251E84"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 xml:space="preserve">3.2. Užsakovas </w:t>
      </w:r>
      <w:r w:rsidRPr="00216BE2">
        <w:rPr>
          <w:rFonts w:ascii="Times New Roman" w:eastAsia="Times New Roman" w:hAnsi="Times New Roman" w:cs="Times New Roman"/>
          <w:kern w:val="0"/>
          <w:sz w:val="24"/>
          <w:szCs w:val="20"/>
          <w14:ligatures w14:val="none"/>
        </w:rPr>
        <w:t>prieš priimdamas atliktus darbus, privalo įsitikinti ar atlikti darbai atitinka pirkimo dokumentuose ir (ar) Sutartyje nustatytus aplinkos apsaugos reikalavimus.</w:t>
      </w:r>
    </w:p>
    <w:p w14:paraId="3E10683F"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167C1EDE"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 xml:space="preserve">3.4. Užsakovas, prieš 15 dienų apie tai pranešęs raštu, turi teisę vienašališkai nutraukti šią Sutartį, jeigu Rangovas nevykdo savo įsipareigojimų arba vykdo juos kitomis sąlygomis, negu buvo nurodęs savo pasiūlyme. </w:t>
      </w:r>
    </w:p>
    <w:p w14:paraId="32B8E64B"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7A679532"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3.6. Jeigu Rangovas nepradeda laiku vykdyti Sutarties arba atlieka Darbus taip lėtai, kad juos baigti iki termino pabaigos pasidaro aiškiai negalima, Užsakovas turi teisę atsisakyti Sutarties ir reikalauti atlyginti nuostolius.</w:t>
      </w:r>
    </w:p>
    <w:p w14:paraId="72D3AA14"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3D30B87A"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1121F9DD"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3.9. Užsakovas turi teisę sustabdyti Darbus ar jų dalies vykdymą tokiam laikui ir tokiu būdu, kaip mano esant reikalinga kai yra bent viena iš šių aplinkybių:</w:t>
      </w:r>
    </w:p>
    <w:p w14:paraId="5F7B4915"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trečiųjų šalių įtaka;</w:t>
      </w:r>
    </w:p>
    <w:p w14:paraId="17AF9481"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sustabdytas finansavimas arba trūksta finansavimo;</w:t>
      </w:r>
    </w:p>
    <w:p w14:paraId="45E0E597"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laiku neatlaisvinta Darbų vieta;</w:t>
      </w:r>
    </w:p>
    <w:p w14:paraId="5FD4ABB1"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būtinas papildomas laikas įvykdyti papildomų Darbų, prekių ar paslaugų viešąjį pirkimą;</w:t>
      </w:r>
    </w:p>
    <w:p w14:paraId="7CCB9D55"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laiku nepateikta įranga, kurią privalo pateikti Užsakovas;</w:t>
      </w:r>
    </w:p>
    <w:p w14:paraId="2A5FC5A2"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bet koks nenumatomas gamtos jėgų veikimas, kurio joks patyręs Rangovas nebūtų galėjęs tikėtis; </w:t>
      </w:r>
    </w:p>
    <w:p w14:paraId="372DA627"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fizinės kliūtys arba kitos nei klimatinės fizinės sąlygos, su kuriomis vykdant Darbus susidurta Statybvietėje, ir tų kliūčių ar sąlygų Rangovas nebūtų galėjęs pagrįstai numatyti; </w:t>
      </w:r>
    </w:p>
    <w:p w14:paraId="6D4BF8E3"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bet koks uždelsimas ar sutrikimas dėl Darbų pakeitimo; </w:t>
      </w:r>
    </w:p>
    <w:p w14:paraId="16980AB0"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kitos aplinkybės, kurios nebuvo žinomos pirkimo vykdymo metu ir su kuriomis susidurtų bet kuris Rangovas.</w:t>
      </w:r>
    </w:p>
    <w:p w14:paraId="61DEBCE8"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 Užsakovas įsipareigoja:</w:t>
      </w:r>
    </w:p>
    <w:p w14:paraId="3901E83F"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3.10.1. bendradarbiauti su Rangovu vykdant Darbus;</w:t>
      </w:r>
    </w:p>
    <w:p w14:paraId="19379C2B"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3.10.2. sumokėti Rangovui už tinkamai atliktus bei nustatyta tvarka priimtus Darbus Sutartyje numatytais terminais ir tvarka;</w:t>
      </w:r>
    </w:p>
    <w:p w14:paraId="056EEAF3"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3.10.3. Sutartyje nustatytomis sąlygomis priimti iš Rangovo tinkamai atliktus Darbus ir jam už juos sumokėti.</w:t>
      </w:r>
    </w:p>
    <w:p w14:paraId="0B383124"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0"/>
          <w:szCs w:val="20"/>
          <w14:ligatures w14:val="none"/>
        </w:rPr>
      </w:pPr>
    </w:p>
    <w:p w14:paraId="05C1E2C9"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4. Šalių pareiškimai ir garantijos</w:t>
      </w:r>
    </w:p>
    <w:p w14:paraId="7A25EF0A"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1C50516A"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 Kiekviena iš Šalių pareiškia ir garantuoja kitai Šaliai, kad:</w:t>
      </w:r>
    </w:p>
    <w:p w14:paraId="50500FDF"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4.1.1. Šalis yra tinkamai įsteigta ir teisėtai veikia pagal Lietuvos Respublikos įstatymus;</w:t>
      </w:r>
    </w:p>
    <w:p w14:paraId="2A7DB8FA"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lastRenderedPageBreak/>
        <w:t>4.1.2. Šalis atliko visus teisinius veiksmus, būtinus, kad Sutartis būtų tinkamai sudaryta ir galiotų, ir turi visus teisės aktais numatytus leidimus, licencijas, darbuotojus, reikalingus darbams atlikti;</w:t>
      </w:r>
    </w:p>
    <w:p w14:paraId="342E15EE"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4.1.3. Sudarydama Sutartį, Šalis neviršija savo kompetencijos ir nepažeidžia ją saistančių įstatymų, kitų privalomų teisės aktų, taisyklių, statutų, teismo sprendimų, įstatų, nuostatų, potvarkių, įsipareigojimų ir susitarimų;</w:t>
      </w:r>
    </w:p>
    <w:p w14:paraId="670C0D65"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4.1.4. Ši Sutartis yra Šaliai galiojantis, teisinis ir ją saistantis įsipareigojimas, kurio vykdymo galima pareikalauti pagal Sutarties sąlygas.</w:t>
      </w:r>
    </w:p>
    <w:p w14:paraId="546AD5E6" w14:textId="77777777" w:rsidR="00216BE2" w:rsidRPr="00216BE2" w:rsidRDefault="00216BE2" w:rsidP="00216BE2">
      <w:pPr>
        <w:spacing w:before="240" w:after="120" w:line="240" w:lineRule="auto"/>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5. Sutarties galiojimas, vykdymo pradžia, pakeitimai ir darbų terminai</w:t>
      </w:r>
    </w:p>
    <w:p w14:paraId="219CBC36" w14:textId="00479ADF"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5.1. Sutartis sudaroma </w:t>
      </w:r>
      <w:r w:rsidR="001940F6">
        <w:rPr>
          <w:rFonts w:ascii="Times New Roman" w:eastAsia="Times New Roman" w:hAnsi="Times New Roman" w:cs="Times New Roman"/>
          <w:kern w:val="0"/>
          <w:sz w:val="24"/>
          <w:szCs w:val="24"/>
          <w14:ligatures w14:val="none"/>
        </w:rPr>
        <w:t>9</w:t>
      </w:r>
      <w:r w:rsidRPr="00216BE2">
        <w:rPr>
          <w:rFonts w:ascii="Times New Roman" w:eastAsia="Times New Roman" w:hAnsi="Times New Roman" w:cs="Times New Roman"/>
          <w:kern w:val="0"/>
          <w:sz w:val="24"/>
          <w:szCs w:val="24"/>
          <w14:ligatures w14:val="none"/>
        </w:rPr>
        <w:t xml:space="preserve"> mėnesių laikotarpiui nuo jos įsigaliojimo dienos. Ši Sutartis laikoma sudaryta ir įsigalioja nuo Sutarties pasirašymo dienos (</w:t>
      </w:r>
      <w:r w:rsidRPr="00216BE2">
        <w:rPr>
          <w:rFonts w:ascii="Times New Roman" w:eastAsia="Times New Roman" w:hAnsi="Times New Roman" w:cs="Times New Roman"/>
          <w:i/>
          <w:iCs/>
          <w:kern w:val="0"/>
          <w:sz w:val="24"/>
          <w:szCs w:val="24"/>
          <w14:ligatures w14:val="none"/>
        </w:rPr>
        <w:t>antrosios Šalies pasirašymo dieną</w:t>
      </w:r>
      <w:r w:rsidRPr="00216BE2">
        <w:rPr>
          <w:rFonts w:ascii="Times New Roman" w:eastAsia="Times New Roman" w:hAnsi="Times New Roman" w:cs="Times New Roman"/>
          <w:kern w:val="0"/>
          <w:sz w:val="24"/>
          <w:szCs w:val="24"/>
          <w14:ligatures w14:val="none"/>
        </w:rPr>
        <w:t>). Sutartis galioja kol Šalys sutaria ją nutraukti arba kol Sutarties galiojimas pasibaigia (visiškai įvykdomi įsipareigojimai, t. y. įvykdomi Darbai ir už juos atsiskaitoma Sutartyje numatytais terminais ir tvarka), ji nutraukiama įstatymu ar šioje Sutartyje nustatytais atvejais.</w:t>
      </w:r>
    </w:p>
    <w:p w14:paraId="14ED2D6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5.2. Sutarties vykdymo pradžia yra Darbų vykdymo pradžia – po</w:t>
      </w:r>
      <w:r w:rsidRPr="00216BE2">
        <w:rPr>
          <w:rFonts w:ascii="Times New Roman" w:eastAsia="Times New Roman" w:hAnsi="Times New Roman" w:cs="Times New Roman"/>
          <w:color w:val="000000"/>
          <w:kern w:val="0"/>
          <w:sz w:val="24"/>
          <w:szCs w:val="24"/>
          <w14:ligatures w14:val="none"/>
        </w:rPr>
        <w:t xml:space="preserve"> Sutarties įsigaliojimo</w:t>
      </w:r>
      <w:bookmarkStart w:id="3" w:name="_Hlk212734205"/>
      <w:r w:rsidRPr="00216BE2">
        <w:rPr>
          <w:rFonts w:ascii="Times New Roman" w:eastAsia="Times New Roman" w:hAnsi="Times New Roman" w:cs="Times New Roman"/>
          <w:color w:val="00B050"/>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ir</w:t>
      </w:r>
      <w:r w:rsidRPr="00216BE2">
        <w:rPr>
          <w:rFonts w:ascii="Times New Roman" w:eastAsia="Times New Roman" w:hAnsi="Times New Roman" w:cs="Times New Roman"/>
          <w:color w:val="00B050"/>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statybvietės perdavimo-priėmimo akt</w:t>
      </w:r>
      <w:bookmarkEnd w:id="3"/>
      <w:r w:rsidRPr="00216BE2">
        <w:rPr>
          <w:rFonts w:ascii="Times New Roman" w:eastAsia="Times New Roman" w:hAnsi="Times New Roman" w:cs="Times New Roman"/>
          <w:kern w:val="0"/>
          <w:sz w:val="24"/>
          <w:szCs w:val="24"/>
          <w14:ligatures w14:val="none"/>
        </w:rPr>
        <w:t>o pasirašymo.</w:t>
      </w:r>
    </w:p>
    <w:p w14:paraId="69F45ED9"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5.3. Pakeitimai Sutarties galiojimo laikotarpiu gali būti atliekami VPĮ 89 straipsnyje ir šioje Sutartyje nustatyta tvarka.</w:t>
      </w:r>
    </w:p>
    <w:p w14:paraId="5EE7AA22"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 </w:t>
      </w:r>
    </w:p>
    <w:p w14:paraId="7876CB7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00698542"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Sutartis dėl Pakeitimų, kurių bendra vertė neviršija 15 procentų pradinės Sutarties vertės, gali būti keičiama nevertinant aukščiau nurodytų aplinkybių.</w:t>
      </w:r>
    </w:p>
    <w:p w14:paraId="6B29D86A"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Pakeitimai, neatsižvelgiant į jų vertę, negali būti esminis Sutarties pakeitimas, t. y. kai Pakeitimu iš esmės pakeičiamas Sutarties bendrasis pobūdis, kaip gali būti numatyta Lietuvos Respublikos įstatymuose bei įstatymų įgyvendinamuosiuose teisės aktuose.</w:t>
      </w:r>
    </w:p>
    <w:p w14:paraId="3F60577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 Pakeitimai gali apimti:</w:t>
      </w:r>
    </w:p>
    <w:p w14:paraId="6E093DBC"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5.4.1.</w:t>
      </w:r>
      <w:r w:rsidRPr="00216BE2">
        <w:rPr>
          <w:rFonts w:ascii="Times New Roman" w:eastAsia="Times New Roman" w:hAnsi="Times New Roman" w:cs="Times New Roman"/>
          <w:kern w:val="0"/>
          <w:sz w:val="24"/>
          <w:szCs w:val="24"/>
          <w14:ligatures w14:val="none"/>
        </w:rPr>
        <w:tab/>
        <w:t xml:space="preserve">bet kurios Darbų dalies montavimo ar įrengimo vietos ar padėties keitimą, Darbų dalies lygių, pozicijų ir (arba) matmenų pakitimus; </w:t>
      </w:r>
    </w:p>
    <w:p w14:paraId="739241A4"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5.4.2.</w:t>
      </w:r>
      <w:r w:rsidRPr="00216BE2">
        <w:rPr>
          <w:rFonts w:ascii="Times New Roman" w:eastAsia="Times New Roman" w:hAnsi="Times New Roman" w:cs="Times New Roman"/>
          <w:kern w:val="0"/>
          <w:sz w:val="24"/>
          <w:szCs w:val="24"/>
          <w14:ligatures w14:val="none"/>
        </w:rPr>
        <w:tab/>
        <w:t xml:space="preserve">bet kurio atskiro Darbo atsisakymą arba Darbo apimties sumažinimą; </w:t>
      </w:r>
    </w:p>
    <w:p w14:paraId="4CED2398"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5.4.3.</w:t>
      </w:r>
      <w:r w:rsidRPr="00216BE2">
        <w:rPr>
          <w:rFonts w:ascii="Times New Roman" w:eastAsia="Times New Roman" w:hAnsi="Times New Roman" w:cs="Times New Roman"/>
          <w:kern w:val="0"/>
          <w:sz w:val="24"/>
          <w:szCs w:val="24"/>
          <w14:ligatures w14:val="none"/>
        </w:rPr>
        <w:tab/>
        <w:t>Darbo kokybės ar kitų bet kurio atskiro Darbo savybių pakitimus;</w:t>
      </w:r>
    </w:p>
    <w:p w14:paraId="407B512A"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5.4.4.</w:t>
      </w:r>
      <w:r w:rsidRPr="00216BE2">
        <w:rPr>
          <w:rFonts w:ascii="Times New Roman" w:eastAsia="Times New Roman" w:hAnsi="Times New Roman" w:cs="Times New Roman"/>
          <w:kern w:val="0"/>
          <w:sz w:val="24"/>
          <w:szCs w:val="24"/>
          <w14:ligatures w14:val="none"/>
        </w:rPr>
        <w:tab/>
        <w:t>bet kurį papildomą Darbą, Įrangą, Medžiagas.</w:t>
      </w:r>
    </w:p>
    <w:p w14:paraId="55E59505"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Pakeitimas pagrindžiamas dokumentais (pvz. defektiniu (pakeitimų) aktu, brėžiniais (įsk. Projekto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6392B5B5"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Pakeitimas įforminamas susitarimu ar protokolu dėl Darbų pakeitimo, nurodant darbų pavadinimus, vienetus, kiekius, techninius sprendinius (pavyzdžiui, brėžinius ir kita), įkainių nustatymo pagrindimą ir skaičiavimą. Toks susitarimas ar protokolas turi būti patvirtintas ir pasirašytas Šalių ir laikomas sudėtine Sutarties dalimi.</w:t>
      </w:r>
    </w:p>
    <w:p w14:paraId="0E51D93E" w14:textId="6B683ACE" w:rsidR="00216BE2" w:rsidRPr="00216BE2" w:rsidRDefault="00216BE2" w:rsidP="00216BE2">
      <w:pPr>
        <w:spacing w:after="0" w:line="240" w:lineRule="auto"/>
        <w:ind w:firstLine="851"/>
        <w:jc w:val="both"/>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color w:val="000000"/>
          <w:kern w:val="0"/>
          <w:sz w:val="24"/>
          <w:szCs w:val="24"/>
          <w14:ligatures w14:val="none"/>
        </w:rPr>
        <w:t xml:space="preserve">5.5. </w:t>
      </w:r>
      <w:r w:rsidRPr="00216BE2">
        <w:rPr>
          <w:rFonts w:ascii="Times New Roman" w:eastAsia="Times New Roman" w:hAnsi="Times New Roman" w:cs="Times New Roman"/>
          <w:kern w:val="0"/>
          <w:sz w:val="24"/>
          <w:szCs w:val="24"/>
          <w14:ligatures w14:val="none"/>
        </w:rPr>
        <w:t xml:space="preserve">Darbai turi būti atlikti </w:t>
      </w:r>
      <w:r w:rsidRPr="00216BE2">
        <w:rPr>
          <w:rFonts w:ascii="Times New Roman" w:eastAsia="Times New Roman" w:hAnsi="Times New Roman" w:cs="Times New Roman"/>
          <w:b/>
          <w:bCs/>
          <w:kern w:val="0"/>
          <w:sz w:val="24"/>
          <w:szCs w:val="24"/>
          <w14:ligatures w14:val="none"/>
        </w:rPr>
        <w:t xml:space="preserve">per </w:t>
      </w:r>
      <w:r w:rsidR="00A96340">
        <w:rPr>
          <w:rFonts w:ascii="Times New Roman" w:eastAsia="Times New Roman" w:hAnsi="Times New Roman" w:cs="Times New Roman"/>
          <w:b/>
          <w:bCs/>
          <w:kern w:val="0"/>
          <w:sz w:val="24"/>
          <w:szCs w:val="24"/>
          <w14:ligatures w14:val="none"/>
        </w:rPr>
        <w:t>8</w:t>
      </w:r>
      <w:r w:rsidRPr="00216BE2">
        <w:rPr>
          <w:rFonts w:ascii="Times New Roman" w:eastAsia="Times New Roman" w:hAnsi="Times New Roman" w:cs="Times New Roman"/>
          <w:b/>
          <w:bCs/>
          <w:kern w:val="0"/>
          <w:sz w:val="24"/>
          <w:szCs w:val="24"/>
          <w14:ligatures w14:val="none"/>
        </w:rPr>
        <w:t xml:space="preserve"> mėnesi</w:t>
      </w:r>
      <w:r w:rsidR="00A96340">
        <w:rPr>
          <w:rFonts w:ascii="Times New Roman" w:eastAsia="Times New Roman" w:hAnsi="Times New Roman" w:cs="Times New Roman"/>
          <w:b/>
          <w:bCs/>
          <w:kern w:val="0"/>
          <w:sz w:val="24"/>
          <w:szCs w:val="24"/>
          <w14:ligatures w14:val="none"/>
        </w:rPr>
        <w:t>us</w:t>
      </w:r>
      <w:r w:rsidRPr="00216BE2">
        <w:rPr>
          <w:rFonts w:ascii="Times New Roman" w:eastAsia="Times New Roman" w:hAnsi="Times New Roman" w:cs="Times New Roman"/>
          <w:kern w:val="0"/>
          <w:sz w:val="24"/>
          <w:szCs w:val="24"/>
          <w14:ligatures w14:val="none"/>
        </w:rPr>
        <w:t xml:space="preserve"> </w:t>
      </w:r>
      <w:r w:rsidRPr="00216BE2">
        <w:rPr>
          <w:rFonts w:ascii="Times New Roman" w:eastAsia="Times New Roman" w:hAnsi="Times New Roman" w:cs="Times New Roman"/>
          <w:kern w:val="0"/>
          <w:sz w:val="24"/>
          <w:szCs w:val="20"/>
          <w14:ligatures w14:val="none"/>
        </w:rPr>
        <w:t>–</w:t>
      </w:r>
      <w:r w:rsidRPr="00216BE2">
        <w:rPr>
          <w:rFonts w:ascii="Times New Roman" w:eastAsia="Times New Roman" w:hAnsi="Times New Roman" w:cs="Times New Roman"/>
          <w:color w:val="00B050"/>
          <w:kern w:val="0"/>
          <w:sz w:val="24"/>
          <w:szCs w:val="20"/>
          <w14:ligatures w14:val="none"/>
        </w:rPr>
        <w:t xml:space="preserve"> </w:t>
      </w:r>
      <w:r w:rsidRPr="00216BE2">
        <w:rPr>
          <w:rFonts w:ascii="Times New Roman" w:eastAsia="Times New Roman" w:hAnsi="Times New Roman" w:cs="Times New Roman"/>
          <w:kern w:val="0"/>
          <w:sz w:val="24"/>
          <w:szCs w:val="20"/>
          <w14:ligatures w14:val="none"/>
        </w:rPr>
        <w:t xml:space="preserve">t. y. laikas nuo Darbų pradžios iki Darbų perdavimo Užsakovui, kurių rezultatai yra teigiami, ir pasirašius Darbų perdavimo-priėmimo aktą. </w:t>
      </w:r>
      <w:r w:rsidRPr="00216BE2">
        <w:rPr>
          <w:rFonts w:ascii="Times New Roman" w:eastAsia="Times New Roman" w:hAnsi="Times New Roman" w:cs="Times New Roman"/>
          <w:b/>
          <w:bCs/>
          <w:color w:val="000000"/>
          <w:kern w:val="0"/>
          <w:sz w:val="24"/>
          <w:szCs w:val="24"/>
          <w14:ligatures w14:val="none"/>
        </w:rPr>
        <w:t>Darbų atlikimo termino pratęsimas nenu</w:t>
      </w:r>
      <w:r w:rsidR="009F2CD6">
        <w:rPr>
          <w:rFonts w:ascii="Times New Roman" w:eastAsia="Times New Roman" w:hAnsi="Times New Roman" w:cs="Times New Roman"/>
          <w:b/>
          <w:bCs/>
          <w:color w:val="000000"/>
          <w:kern w:val="0"/>
          <w:sz w:val="24"/>
          <w:szCs w:val="24"/>
          <w14:ligatures w14:val="none"/>
        </w:rPr>
        <w:t>ma</w:t>
      </w:r>
      <w:r w:rsidRPr="00216BE2">
        <w:rPr>
          <w:rFonts w:ascii="Times New Roman" w:eastAsia="Times New Roman" w:hAnsi="Times New Roman" w:cs="Times New Roman"/>
          <w:b/>
          <w:bCs/>
          <w:color w:val="000000"/>
          <w:kern w:val="0"/>
          <w:sz w:val="24"/>
          <w:szCs w:val="24"/>
          <w14:ligatures w14:val="none"/>
        </w:rPr>
        <w:t>tomas.</w:t>
      </w:r>
    </w:p>
    <w:p w14:paraId="7507D5FE" w14:textId="77777777" w:rsidR="00216BE2" w:rsidRPr="00216BE2" w:rsidRDefault="00216BE2" w:rsidP="00216BE2">
      <w:pPr>
        <w:widowControl w:val="0"/>
        <w:spacing w:before="240" w:after="120" w:line="240" w:lineRule="auto"/>
        <w:jc w:val="center"/>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6. Sutarties kaina ir mokėjimo sąlygos</w:t>
      </w:r>
    </w:p>
    <w:p w14:paraId="48A97380" w14:textId="77777777" w:rsidR="00216BE2" w:rsidRPr="00216BE2" w:rsidRDefault="00216BE2" w:rsidP="00216BE2">
      <w:pPr>
        <w:tabs>
          <w:tab w:val="left" w:pos="709"/>
        </w:tabs>
        <w:spacing w:before="120" w:after="0" w:line="240" w:lineRule="auto"/>
        <w:jc w:val="both"/>
        <w:textAlignment w:val="baseline"/>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ab/>
        <w:t xml:space="preserve">6.1. Šiai Sutarčiai taikoma fiksuotos kainos kainodara. </w:t>
      </w:r>
      <w:r w:rsidRPr="00216BE2">
        <w:rPr>
          <w:rFonts w:ascii="Times New Roman" w:eastAsia="Times New Roman" w:hAnsi="Times New Roman" w:cs="Times New Roman"/>
          <w:kern w:val="0"/>
          <w:sz w:val="24"/>
          <w:szCs w:val="24"/>
          <w:lang w:eastAsia="lt-LT"/>
          <w14:ligatures w14:val="none"/>
        </w:rPr>
        <w:t>Sutarties kaina</w:t>
      </w:r>
      <w:r w:rsidRPr="00216BE2">
        <w:rPr>
          <w:rFonts w:ascii="Times New Roman" w:eastAsia="Times New Roman" w:hAnsi="Times New Roman" w:cs="Times New Roman"/>
          <w:bCs/>
          <w:kern w:val="0"/>
          <w:sz w:val="24"/>
          <w:szCs w:val="24"/>
          <w:lang w:eastAsia="lt-LT"/>
          <w14:ligatures w14:val="none"/>
        </w:rPr>
        <w:t>:</w:t>
      </w:r>
    </w:p>
    <w:tbl>
      <w:tblPr>
        <w:tblW w:w="9385"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5954"/>
      </w:tblGrid>
      <w:tr w:rsidR="00216BE2" w:rsidRPr="00216BE2" w14:paraId="174B0C3E" w14:textId="77777777" w:rsidTr="00693F64">
        <w:tc>
          <w:tcPr>
            <w:tcW w:w="3431" w:type="dxa"/>
          </w:tcPr>
          <w:p w14:paraId="27C0C3A7"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lastRenderedPageBreak/>
              <w:t>Sutarties kaina be PVM</w:t>
            </w:r>
          </w:p>
        </w:tc>
        <w:tc>
          <w:tcPr>
            <w:tcW w:w="5954" w:type="dxa"/>
            <w:vAlign w:val="center"/>
          </w:tcPr>
          <w:p w14:paraId="291EA274" w14:textId="77777777" w:rsidR="00216BE2" w:rsidRPr="00216BE2" w:rsidRDefault="00216BE2" w:rsidP="00216BE2">
            <w:pPr>
              <w:widowControl w:val="0"/>
              <w:spacing w:after="0" w:line="240" w:lineRule="auto"/>
              <w:ind w:firstLine="176"/>
              <w:jc w:val="both"/>
              <w:rPr>
                <w:rFonts w:ascii="Times New Roman" w:eastAsia="Times New Roman" w:hAnsi="Times New Roman" w:cs="Times New Roman"/>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r w:rsidR="00216BE2" w:rsidRPr="00216BE2" w14:paraId="28F10725" w14:textId="77777777" w:rsidTr="00693F64">
        <w:tc>
          <w:tcPr>
            <w:tcW w:w="3431" w:type="dxa"/>
          </w:tcPr>
          <w:p w14:paraId="352160AB"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PVM</w:t>
            </w:r>
          </w:p>
        </w:tc>
        <w:tc>
          <w:tcPr>
            <w:tcW w:w="5954" w:type="dxa"/>
            <w:vAlign w:val="center"/>
          </w:tcPr>
          <w:p w14:paraId="5C865829" w14:textId="77777777" w:rsidR="00216BE2" w:rsidRPr="00216BE2" w:rsidRDefault="00216BE2" w:rsidP="00216BE2">
            <w:pPr>
              <w:widowControl w:val="0"/>
              <w:spacing w:after="0" w:line="240" w:lineRule="auto"/>
              <w:jc w:val="both"/>
              <w:rPr>
                <w:rFonts w:ascii="Times New Roman" w:eastAsia="Times New Roman" w:hAnsi="Times New Roman" w:cs="Times New Roman"/>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r w:rsidR="00216BE2" w:rsidRPr="00216BE2" w14:paraId="62E189AD" w14:textId="77777777" w:rsidTr="00693F64">
        <w:tc>
          <w:tcPr>
            <w:tcW w:w="3431" w:type="dxa"/>
          </w:tcPr>
          <w:p w14:paraId="41ABDFA6"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 w:val="24"/>
                <w:szCs w:val="24"/>
                <w14:ligatures w14:val="none"/>
              </w:rPr>
              <w:t>Bendra Sutarties kaina</w:t>
            </w:r>
            <w:r w:rsidRPr="00216BE2">
              <w:rPr>
                <w:rFonts w:ascii="Times New Roman" w:eastAsia="Times New Roman" w:hAnsi="Times New Roman" w:cs="Times New Roman"/>
                <w:kern w:val="0"/>
                <w:sz w:val="24"/>
                <w:szCs w:val="24"/>
                <w14:ligatures w14:val="none"/>
              </w:rPr>
              <w:t xml:space="preserve"> (Sutarties kaina + PVM)</w:t>
            </w:r>
          </w:p>
        </w:tc>
        <w:tc>
          <w:tcPr>
            <w:tcW w:w="5954" w:type="dxa"/>
            <w:vAlign w:val="center"/>
          </w:tcPr>
          <w:p w14:paraId="79AFA889" w14:textId="77777777" w:rsidR="00216BE2" w:rsidRPr="00216BE2" w:rsidRDefault="00216BE2" w:rsidP="00216BE2">
            <w:pPr>
              <w:widowControl w:val="0"/>
              <w:spacing w:after="0" w:line="240" w:lineRule="auto"/>
              <w:ind w:firstLine="34"/>
              <w:jc w:val="both"/>
              <w:rPr>
                <w:rFonts w:ascii="Times New Roman" w:eastAsia="Times New Roman" w:hAnsi="Times New Roman" w:cs="Times New Roman"/>
                <w:b/>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bl>
    <w:p w14:paraId="016BA012"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p>
    <w:p w14:paraId="18E88D6F"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6.2. Į Sutarties kainą įskaičiuota Darbų kaina, visos išlaidos,</w:t>
      </w:r>
      <w:r w:rsidRPr="00216BE2">
        <w:rPr>
          <w:rFonts w:ascii="Times New Roman" w:eastAsia="Times New Roman" w:hAnsi="Times New Roman" w:cs="Times New Roman"/>
          <w:kern w:val="0"/>
          <w:sz w:val="24"/>
          <w:szCs w:val="20"/>
          <w14:ligatures w14:val="none"/>
        </w:rPr>
        <w:t xml:space="preserve"> </w:t>
      </w:r>
      <w:r w:rsidRPr="00216BE2">
        <w:rPr>
          <w:rFonts w:ascii="Times New Roman" w:eastAsia="Times New Roman" w:hAnsi="Times New Roman" w:cs="Times New Roman"/>
          <w:kern w:val="0"/>
          <w:sz w:val="24"/>
          <w:szCs w:val="24"/>
          <w14:ligatures w14:val="none"/>
        </w:rPr>
        <w:t>apimančios viską, ko reikia visiškam ir tinkamam Sutarties įvykdymui (įskaitant ir sąskaitų pateikimo informacinės sistemos „SABIS“ priemonėmis išlaidas). Jokios papildomos Rangovo išlaidos nebus apmokamos ar kompensuojamos.</w:t>
      </w:r>
    </w:p>
    <w:p w14:paraId="2C86AC53" w14:textId="77777777" w:rsidR="00216BE2" w:rsidRPr="00216BE2" w:rsidRDefault="00216BE2" w:rsidP="00216BE2">
      <w:pPr>
        <w:widowControl w:val="0"/>
        <w:spacing w:after="0" w:line="240" w:lineRule="auto"/>
        <w:ind w:right="-613"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6.3. Sutartyje numatyta Darbų kaina negali būti keičiama visą Sutarties galiojimo laikotarpį. </w:t>
      </w:r>
    </w:p>
    <w:p w14:paraId="458DB8B1"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Darbų kaina (be PVM) pagal bendro kainų lygio kitimą ar darbų grupių kainų pokyčius perskaičiuojama nebus. Kainos perskaičiavimas galimas tik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p>
    <w:p w14:paraId="68F339E6" w14:textId="77777777" w:rsidR="00216BE2" w:rsidRPr="00216BE2" w:rsidRDefault="00216BE2" w:rsidP="00216BE2">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ab/>
        <w:t>6.4. Avansas Rangovui nemokamas. Apmokėjimas už tinkamai atliktus Darbus atliekamas Užsakovui pasirašius Darbų perdavimo-priėmimo aktą, pagal Rangovo pateiktą PVM sąskaitą-faktūrą per 30 kalendorinių dienų.</w:t>
      </w:r>
      <w:r w:rsidRPr="00216BE2">
        <w:rPr>
          <w:rFonts w:ascii="Times New Roman" w:eastAsia="Times New Roman" w:hAnsi="Times New Roman" w:cs="Times New Roman"/>
          <w:kern w:val="0"/>
          <w:sz w:val="24"/>
          <w:szCs w:val="20"/>
          <w14:ligatures w14:val="none"/>
        </w:rPr>
        <w:t xml:space="preserve"> </w:t>
      </w:r>
      <w:r w:rsidRPr="00216BE2">
        <w:rPr>
          <w:rFonts w:ascii="Times New Roman" w:eastAsia="Times New Roman" w:hAnsi="Times New Roman" w:cs="Times New Roman"/>
          <w:kern w:val="0"/>
          <w:sz w:val="24"/>
          <w:szCs w:val="24"/>
          <w14:ligatures w14:val="none"/>
        </w:rPr>
        <w:t xml:space="preserve">Numatoma atlikti tarpinius mokėjimus. Tarpiniai mokėjimai atliekami vadovaujantis Rangovo pateiktomis sąskaitomis faktūromis. Kiekvieno tarpinio mokėjimo suma nustatoma pagal faktiškai įvykdytų Darbų kiekį ir jų vertę. </w:t>
      </w:r>
    </w:p>
    <w:p w14:paraId="56011BBF"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6.5. Užsakovas numato tiesioginio atsiskaitymo galimybę su Sutartyje nurodytais subrangovais tokiomis sąlygomis:</w:t>
      </w:r>
    </w:p>
    <w:p w14:paraId="03925D82"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6.5.1.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211A0604"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6.5.2. Užsakovas ne vėliau kaip per 3 (tris) darbo dienas nuo Sutarties 6.5.1 papunktyje nurodytos informacijos gavimo dienos raštu informuoja subrangovus apie tiesioginio atsiskaitymo galimybę;</w:t>
      </w:r>
    </w:p>
    <w:p w14:paraId="7E658D5C"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6.5.3.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8ECEE52"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6.5.4. Rangovas turi teisę prieštarauti nepagrįstiems mokėjimams, pateikdamas raštišką tokio prieštaravimo Užsakovui ir subrangovui pagrindimą. Tiesioginio atsiskaitymo su subrangovais galimybė nekeičia Rangovo atsakomybės dėl tinkamo Sutarties įvykdymo.</w:t>
      </w:r>
    </w:p>
    <w:p w14:paraId="547F88D8" w14:textId="7777777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6.6.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w:t>
      </w:r>
    </w:p>
    <w:p w14:paraId="3BB1A421"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6.7. Užsakovas už kokybiškai atliktus Darbus Rangovui atsiskaito mokėjimo pavedimu į Rangovo nurodytą banko sąskaitą. Apmokėjimas laikomas įvykdytu, kai pinigai patenka į Rangovo nurodytą sąskaitą. Tarpiniai mokėjimai nenumatyti.</w:t>
      </w:r>
    </w:p>
    <w:p w14:paraId="28F261C7"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6.8. Užsakovas nėra pridėtinės vertės mokesčio mokėtojas.</w:t>
      </w:r>
    </w:p>
    <w:p w14:paraId="759DD652" w14:textId="77777777" w:rsidR="00216BE2" w:rsidRPr="00216BE2" w:rsidRDefault="00216BE2" w:rsidP="00216BE2">
      <w:pPr>
        <w:widowControl w:val="0"/>
        <w:autoSpaceDE w:val="0"/>
        <w:autoSpaceDN w:val="0"/>
        <w:adjustRightInd w:val="0"/>
        <w:spacing w:before="240" w:after="120" w:line="240" w:lineRule="auto"/>
        <w:jc w:val="center"/>
        <w:rPr>
          <w:rFonts w:ascii="Times New Roman" w:eastAsia="Times New Roman" w:hAnsi="Times New Roman" w:cs="Times New Roman"/>
          <w:b/>
          <w:kern w:val="0"/>
          <w:sz w:val="24"/>
          <w:szCs w:val="24"/>
          <w:lang w:eastAsia="lt-LT"/>
          <w14:ligatures w14:val="none"/>
        </w:rPr>
      </w:pPr>
      <w:r w:rsidRPr="00216BE2">
        <w:rPr>
          <w:rFonts w:ascii="Times New Roman" w:eastAsia="Times New Roman" w:hAnsi="Times New Roman" w:cs="Times New Roman"/>
          <w:b/>
          <w:kern w:val="0"/>
          <w:sz w:val="24"/>
          <w:szCs w:val="24"/>
          <w:lang w:eastAsia="lt-LT"/>
          <w14:ligatures w14:val="none"/>
        </w:rPr>
        <w:t>7. Darbų atlikimo tvarka</w:t>
      </w:r>
    </w:p>
    <w:p w14:paraId="43340F7C"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rPr>
          <w:rFonts w:ascii="Times New Roman" w:eastAsia="Calibri" w:hAnsi="Times New Roman" w:cs="Times New Roman"/>
          <w:color w:val="000000"/>
          <w:kern w:val="0"/>
          <w:sz w:val="24"/>
          <w14:ligatures w14:val="none"/>
        </w:rPr>
      </w:pPr>
      <w:r w:rsidRPr="00216BE2">
        <w:rPr>
          <w:rFonts w:ascii="Times New Roman" w:eastAsia="Times New Roman" w:hAnsi="Times New Roman" w:cs="Times New Roman"/>
          <w:kern w:val="0"/>
          <w:sz w:val="24"/>
          <w:szCs w:val="24"/>
          <w14:ligatures w14:val="none"/>
        </w:rPr>
        <w:lastRenderedPageBreak/>
        <w:t xml:space="preserve">7.1. </w:t>
      </w:r>
      <w:r w:rsidRPr="00216BE2">
        <w:rPr>
          <w:rFonts w:ascii="Times New Roman" w:eastAsia="Calibri" w:hAnsi="Times New Roman" w:cs="Times New Roman"/>
          <w:kern w:val="0"/>
          <w:sz w:val="24"/>
          <w14:ligatures w14:val="none"/>
        </w:rPr>
        <w:t>Darbų pabaiga</w:t>
      </w:r>
      <w:r w:rsidRPr="00216BE2">
        <w:rPr>
          <w:rFonts w:ascii="Times New Roman" w:eastAsia="Times New Roman" w:hAnsi="Times New Roman" w:cs="Times New Roman"/>
          <w:kern w:val="0"/>
          <w:sz w:val="24"/>
          <w:szCs w:val="24"/>
          <w:lang w:eastAsia="lt-LT"/>
          <w14:ligatures w14:val="none"/>
        </w:rPr>
        <w:t xml:space="preserve"> pagal Sutartį bus laikomas momentas, kai bus užbaigti visi Sutartyje numatyti Darbai, ištaisyti defektai ir pasirašytas (-i) Darbų perdavimo-priėmimo aktas (-ai).</w:t>
      </w:r>
      <w:r w:rsidRPr="00216BE2">
        <w:rPr>
          <w:rFonts w:ascii="Times New Roman" w:eastAsia="Calibri" w:hAnsi="Times New Roman" w:cs="Times New Roman"/>
          <w:color w:val="000000"/>
          <w:kern w:val="0"/>
          <w:sz w:val="24"/>
          <w14:ligatures w14:val="none"/>
        </w:rPr>
        <w:t xml:space="preserve"> </w:t>
      </w:r>
      <w:r w:rsidRPr="00216BE2">
        <w:rPr>
          <w:rFonts w:ascii="Times New Roman" w:eastAsia="Times New Roman" w:hAnsi="Times New Roman" w:cs="Times New Roman"/>
          <w:kern w:val="0"/>
          <w:sz w:val="24"/>
          <w:szCs w:val="24"/>
          <w:lang w:eastAsia="ar-SA"/>
          <w14:ligatures w14:val="none"/>
        </w:rPr>
        <w:t>Darbų rezultatas turi atitikti Lietuvoje galiojančių teisės aktų reikalavimus ir šios Sutarties keliamus reikalavimus.</w:t>
      </w:r>
    </w:p>
    <w:p w14:paraId="3F42E017"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7.2. Rangovas informuoja Užsakovą raštu apie Darbų užbaigimo datą pagal šią Sutartį ir pateikia atliktų Darbų aktus, statybos vykdymo dokumentus ir kitus reikalingus dokumentus.</w:t>
      </w:r>
    </w:p>
    <w:p w14:paraId="039B963F"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7.3. Užsakovas gali nepriimti atliktų Darbų rezultato, jei jų perdavimo metu (ar Darbų metu) nustatomi trūkumai, kurie gali trukdyti naudoti objektą pagal paskirtį.</w:t>
      </w:r>
    </w:p>
    <w:p w14:paraId="02DF91B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0"/>
          <w14:ligatures w14:val="none"/>
        </w:rPr>
        <w:t>7.4. Užsakovas taip pat gali nepriimti Darbų, jeigu nebuvo pateikta dokumentacija, kuri turi būti pateikta prieš perdavimo procedūrą ir kuria Užsakovas turi naudotis įvertindamas, ar įvykdyta Sutartis.</w:t>
      </w:r>
    </w:p>
    <w:p w14:paraId="55E6782B"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7.5. Kartu su atliktais darbais Rangovas Užsakovui pateikia medžiagų atitikties deklaracijas, statybos darbų vykdymo žurnalą (jei taikoma) lietuvių kalba patvarioje laikmenoje, vadovaujantis Lietuvos Respublikos vartotojų teisių gynimo įstatymo 2 straipsnio 9 punktu.</w:t>
      </w:r>
    </w:p>
    <w:p w14:paraId="059CDD2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0"/>
          <w:szCs w:val="20"/>
          <w14:ligatures w14:val="none"/>
        </w:rPr>
      </w:pPr>
    </w:p>
    <w:p w14:paraId="6DDD9967" w14:textId="77777777" w:rsidR="00216BE2" w:rsidRPr="00216BE2" w:rsidRDefault="00216BE2" w:rsidP="00216BE2">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4"/>
          <w:szCs w:val="20"/>
          <w14:ligatures w14:val="none"/>
        </w:rPr>
      </w:pPr>
      <w:r w:rsidRPr="00216BE2">
        <w:rPr>
          <w:rFonts w:ascii="Times New Roman" w:eastAsia="Times New Roman" w:hAnsi="Times New Roman" w:cs="Times New Roman"/>
          <w:b/>
          <w:color w:val="000000"/>
          <w:kern w:val="0"/>
          <w:sz w:val="24"/>
          <w:szCs w:val="20"/>
          <w14:ligatures w14:val="none"/>
        </w:rPr>
        <w:t>8. Sutarties įvykdymo užtikrinimas</w:t>
      </w:r>
    </w:p>
    <w:p w14:paraId="6952FC00" w14:textId="77777777" w:rsidR="00216BE2" w:rsidRPr="00216BE2" w:rsidRDefault="00216BE2" w:rsidP="00216BE2">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16"/>
          <w:szCs w:val="16"/>
          <w14:ligatures w14:val="none"/>
        </w:rPr>
      </w:pPr>
    </w:p>
    <w:p w14:paraId="2F9A884F" w14:textId="77777777" w:rsidR="00216BE2" w:rsidRPr="00216BE2" w:rsidRDefault="00216BE2" w:rsidP="00216BE2">
      <w:pPr>
        <w:keepNext/>
        <w:spacing w:after="0" w:line="240" w:lineRule="auto"/>
        <w:ind w:firstLine="709"/>
        <w:jc w:val="both"/>
        <w:outlineLvl w:val="0"/>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8.1. Netesybų už vėlavimą ar pareigų pagal Sutartį pažeidimą sumokėjimas neatleidžia Šalies nuo Sutartyje numatytų jos pareigų vykdymo. Sutartyje nurodytos netesybos taikomos kaip savalaikio Šalių įsipareigojimų įvykdymo užtikrinimas ir minimali teisių gynimo priemonė Šaliai patyrus nuostolių dėl Sutarties pažeidimų, kad tai Šaliai nereikėtų įrodinėti tų nuostolių sumos.</w:t>
      </w:r>
    </w:p>
    <w:p w14:paraId="566BFF4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16"/>
          <w:szCs w:val="16"/>
          <w14:ligatures w14:val="none"/>
        </w:rPr>
      </w:pPr>
    </w:p>
    <w:p w14:paraId="082D8364" w14:textId="77777777" w:rsidR="00216BE2" w:rsidRPr="00216BE2" w:rsidRDefault="00216BE2" w:rsidP="00216BE2">
      <w:pPr>
        <w:keepNext/>
        <w:spacing w:after="0" w:line="240" w:lineRule="auto"/>
        <w:ind w:hanging="357"/>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9. Šalių atsakomybė</w:t>
      </w:r>
    </w:p>
    <w:p w14:paraId="55164E12" w14:textId="77777777" w:rsidR="00216BE2" w:rsidRPr="00216BE2" w:rsidRDefault="00216BE2" w:rsidP="00216BE2">
      <w:pPr>
        <w:keepNext/>
        <w:spacing w:after="0" w:line="240" w:lineRule="auto"/>
        <w:ind w:hanging="357"/>
        <w:jc w:val="center"/>
        <w:outlineLvl w:val="0"/>
        <w:rPr>
          <w:rFonts w:ascii="Times New Roman" w:eastAsia="Times New Roman" w:hAnsi="Times New Roman" w:cs="Times New Roman"/>
          <w:b/>
          <w:kern w:val="0"/>
          <w:sz w:val="16"/>
          <w:szCs w:val="16"/>
          <w14:ligatures w14:val="none"/>
        </w:rPr>
      </w:pPr>
    </w:p>
    <w:p w14:paraId="53BDF1F6"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9.1. Neatlikus apmokėjimo nustatytais terminais, Rangovo pareikalavimu Užsakovas privalo sumokėti Rangovui už kiekvieną uždelstą dieną, iki sueis 15 (penkiolikos) dienų terminas </w:t>
      </w:r>
      <w:r w:rsidRPr="00216BE2">
        <w:rPr>
          <w:rFonts w:ascii="Times New Roman" w:eastAsia="Times New Roman" w:hAnsi="Times New Roman" w:cs="Times New Roman"/>
          <w:i/>
          <w:kern w:val="0"/>
          <w:sz w:val="24"/>
          <w:szCs w:val="24"/>
          <w14:ligatures w14:val="none"/>
        </w:rPr>
        <w:t>0,02 proc.</w:t>
      </w:r>
      <w:r w:rsidRPr="00216BE2">
        <w:rPr>
          <w:rFonts w:ascii="Times New Roman" w:eastAsia="Times New Roman" w:hAnsi="Times New Roman" w:cs="Times New Roman"/>
          <w:kern w:val="0"/>
          <w:sz w:val="24"/>
          <w:szCs w:val="24"/>
          <w14:ligatures w14:val="none"/>
        </w:rPr>
        <w:t xml:space="preserve"> delspinigių nuo laiku neapmokėtos sumos, o jei Užsakovas uždelsia apmokėjimą daugiau kaip 15 (penkiolika) dienų – </w:t>
      </w:r>
      <w:r w:rsidRPr="00216BE2">
        <w:rPr>
          <w:rFonts w:ascii="Times New Roman" w:eastAsia="Times New Roman" w:hAnsi="Times New Roman" w:cs="Times New Roman"/>
          <w:i/>
          <w:kern w:val="0"/>
          <w:sz w:val="24"/>
          <w:szCs w:val="24"/>
          <w14:ligatures w14:val="none"/>
        </w:rPr>
        <w:t>0,1 proc.</w:t>
      </w:r>
      <w:r w:rsidRPr="00216BE2">
        <w:rPr>
          <w:rFonts w:ascii="Times New Roman" w:eastAsia="Times New Roman" w:hAnsi="Times New Roman" w:cs="Times New Roman"/>
          <w:kern w:val="0"/>
          <w:sz w:val="24"/>
          <w:szCs w:val="24"/>
          <w14:ligatures w14:val="none"/>
        </w:rPr>
        <w:t xml:space="preserve"> delspinigių nuo laiku neapmokėtos sumos už kiekvieną uždelstą dieną.</w:t>
      </w:r>
    </w:p>
    <w:p w14:paraId="38F85A03"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9.2. Jei Rangovas dėl savo kaltės neatlieka Darbų nustatytu terminu, Užsakovas turi teisę be oficialaus įspėjimo ir nesumažindamas kitų savo teisių gynimo būdų pradėti skaičiuoti </w:t>
      </w:r>
      <w:r w:rsidRPr="00216BE2">
        <w:rPr>
          <w:rFonts w:ascii="Times New Roman" w:eastAsia="Times New Roman" w:hAnsi="Times New Roman" w:cs="Times New Roman"/>
          <w:i/>
          <w:kern w:val="0"/>
          <w:sz w:val="24"/>
          <w:szCs w:val="24"/>
          <w14:ligatures w14:val="none"/>
        </w:rPr>
        <w:t>0,02 proc.</w:t>
      </w:r>
      <w:r w:rsidRPr="00216BE2">
        <w:rPr>
          <w:rFonts w:ascii="Times New Roman" w:eastAsia="Times New Roman" w:hAnsi="Times New Roman" w:cs="Times New Roman"/>
          <w:kern w:val="0"/>
          <w:sz w:val="24"/>
          <w:szCs w:val="24"/>
          <w14:ligatures w14:val="none"/>
        </w:rPr>
        <w:t xml:space="preserve"> dydžio delspinigius nuo neatliktų Darbų kainos už kiekvieną termino praleidimo dieną, neviršijant </w:t>
      </w:r>
      <w:r w:rsidRPr="00216BE2">
        <w:rPr>
          <w:rFonts w:ascii="Times New Roman" w:eastAsia="Times New Roman" w:hAnsi="Times New Roman" w:cs="Times New Roman"/>
          <w:i/>
          <w:kern w:val="0"/>
          <w:sz w:val="24"/>
          <w:szCs w:val="24"/>
          <w14:ligatures w14:val="none"/>
        </w:rPr>
        <w:t>10 proc.</w:t>
      </w:r>
      <w:r w:rsidRPr="00216BE2">
        <w:rPr>
          <w:rFonts w:ascii="Times New Roman" w:eastAsia="Times New Roman" w:hAnsi="Times New Roman" w:cs="Times New Roman"/>
          <w:kern w:val="0"/>
          <w:sz w:val="24"/>
          <w:szCs w:val="24"/>
          <w14:ligatures w14:val="none"/>
        </w:rPr>
        <w:t xml:space="preserve"> 6.1 papunktyje nustatytos bendros kainos.</w:t>
      </w:r>
    </w:p>
    <w:p w14:paraId="2AA1F14B" w14:textId="48A54B21"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9.3. </w:t>
      </w:r>
      <w:bookmarkStart w:id="4" w:name="_Hlk164338922"/>
      <w:r w:rsidRPr="00216BE2">
        <w:rPr>
          <w:rFonts w:ascii="Times New Roman" w:eastAsia="Times New Roman" w:hAnsi="Times New Roman" w:cs="Times New Roman"/>
          <w:kern w:val="0"/>
          <w:sz w:val="24"/>
          <w:szCs w:val="24"/>
          <w14:ligatures w14:val="none"/>
        </w:rPr>
        <w:t>Nustačius Sutarties 1.4 papunktyje nurodytos pareigos nevykdymo atvejį, Rangovui bus taikoma 700,00 eurų dydžio bauda.</w:t>
      </w:r>
    </w:p>
    <w:bookmarkEnd w:id="4"/>
    <w:p w14:paraId="21B299A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9.4. Jei apskaičiuoti delspinigiai viršija </w:t>
      </w:r>
      <w:r w:rsidRPr="00216BE2">
        <w:rPr>
          <w:rFonts w:ascii="Times New Roman" w:eastAsia="Times New Roman" w:hAnsi="Times New Roman" w:cs="Times New Roman"/>
          <w:i/>
          <w:kern w:val="0"/>
          <w:sz w:val="24"/>
          <w:szCs w:val="24"/>
          <w14:ligatures w14:val="none"/>
        </w:rPr>
        <w:t>10 proc.</w:t>
      </w:r>
      <w:r w:rsidRPr="00216BE2">
        <w:rPr>
          <w:rFonts w:ascii="Times New Roman" w:eastAsia="Times New Roman" w:hAnsi="Times New Roman" w:cs="Times New Roman"/>
          <w:kern w:val="0"/>
          <w:sz w:val="24"/>
          <w:szCs w:val="24"/>
          <w14:ligatures w14:val="none"/>
        </w:rPr>
        <w:t xml:space="preserve"> 6.1 papunktyje nustatytą bendrą kainą, Užsakovas gali, prieš tai raštu įspėjęs Rangovą - nutraukti Sutartį.</w:t>
      </w:r>
    </w:p>
    <w:p w14:paraId="5BBE23A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10. Nenugalimos jėgos aplinkybės (</w:t>
      </w:r>
      <w:r w:rsidRPr="00216BE2">
        <w:rPr>
          <w:rFonts w:ascii="Times New Roman" w:eastAsia="Times New Roman" w:hAnsi="Times New Roman" w:cs="Times New Roman"/>
          <w:b/>
          <w:bCs/>
          <w:i/>
          <w:iCs/>
          <w:kern w:val="0"/>
          <w:sz w:val="24"/>
          <w:szCs w:val="24"/>
          <w14:ligatures w14:val="none"/>
        </w:rPr>
        <w:t>force majeure</w:t>
      </w:r>
      <w:r w:rsidRPr="00216BE2">
        <w:rPr>
          <w:rFonts w:ascii="Times New Roman" w:eastAsia="Times New Roman" w:hAnsi="Times New Roman" w:cs="Times New Roman"/>
          <w:b/>
          <w:bCs/>
          <w:kern w:val="0"/>
          <w:sz w:val="24"/>
          <w:szCs w:val="24"/>
          <w14:ligatures w14:val="none"/>
        </w:rPr>
        <w:t>)</w:t>
      </w:r>
    </w:p>
    <w:p w14:paraId="286A2159"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 xml:space="preserve">10.1. </w:t>
      </w:r>
      <w:r w:rsidRPr="00216BE2">
        <w:rPr>
          <w:rFonts w:ascii="Times New Roman" w:eastAsia="Times New Roman" w:hAnsi="Times New Roman" w:cs="Times New Roman"/>
          <w:kern w:val="0"/>
          <w:sz w:val="24"/>
          <w:szCs w:val="24"/>
          <w:lang w:eastAsia="lt-LT"/>
          <w14:ligatures w14:val="none"/>
        </w:rPr>
        <w:t>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0A8E13D9"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10.2.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079C2E5F"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10.3.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as toliau vykdo savo įsipareigojimus pagal Sutartį tiek, kiek įmanoma, ir ieško alternatyvių būdų savo įsipareigojimams, kurių vykdyti nenugalimos jėgos (force majeure) aplinkybės netrukdo, vykdyti. </w:t>
      </w:r>
    </w:p>
    <w:p w14:paraId="0DABB161"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lastRenderedPageBreak/>
        <w:t xml:space="preserve">10.4.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nenaudoja alternatyvių būdų, dėl kurių gali atsirasti papildomų išlaidų, jei Užsakovo nenurodo jam to daryti.</w:t>
      </w:r>
    </w:p>
    <w:p w14:paraId="0EC098EE"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10.5. Jei, vykdydamas Užsakovo nurodymus arba naudodamas alternatyvius būdus pagal šio straipsnio 4 dalį,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patiria papildomų išlaidų, Užsakovo jas turi  atlyginti.</w:t>
      </w:r>
    </w:p>
    <w:p w14:paraId="0DB788E7"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10.6. Jei nenugalimos jėgos (force majeure) aplinkybės trunka ilgiau kaip 180 kalendorinių dienų, tuomet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550BC05C"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0"/>
          <w:szCs w:val="20"/>
          <w:lang w:eastAsia="lt-LT"/>
          <w14:ligatures w14:val="none"/>
        </w:rPr>
      </w:pPr>
    </w:p>
    <w:p w14:paraId="3EDF7D56" w14:textId="77777777" w:rsidR="00216BE2" w:rsidRPr="00216BE2" w:rsidRDefault="00216BE2" w:rsidP="00216BE2">
      <w:pPr>
        <w:spacing w:after="0" w:line="240" w:lineRule="auto"/>
        <w:jc w:val="center"/>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11. Susirašinėjimas</w:t>
      </w:r>
    </w:p>
    <w:p w14:paraId="1ED82602" w14:textId="77777777" w:rsidR="00216BE2" w:rsidRPr="00216BE2" w:rsidRDefault="00216BE2" w:rsidP="00216BE2">
      <w:pPr>
        <w:spacing w:after="0" w:line="240" w:lineRule="auto"/>
        <w:jc w:val="center"/>
        <w:rPr>
          <w:rFonts w:ascii="Times New Roman" w:eastAsia="Times New Roman" w:hAnsi="Times New Roman" w:cs="Times New Roman"/>
          <w:b/>
          <w:kern w:val="0"/>
          <w:sz w:val="16"/>
          <w:szCs w:val="16"/>
          <w14:ligatures w14:val="none"/>
        </w:rPr>
      </w:pPr>
    </w:p>
    <w:p w14:paraId="6536E56E"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11.1.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pPr w:leftFromText="180" w:rightFromText="180" w:vertAnchor="text" w:horzAnchor="page" w:tblpX="2357"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3359"/>
        <w:gridCol w:w="3127"/>
      </w:tblGrid>
      <w:tr w:rsidR="00216BE2" w:rsidRPr="00216BE2" w14:paraId="164E5F8B" w14:textId="77777777" w:rsidTr="00693F64">
        <w:tc>
          <w:tcPr>
            <w:tcW w:w="1702" w:type="dxa"/>
          </w:tcPr>
          <w:p w14:paraId="060C8A7A" w14:textId="77777777" w:rsidR="00216BE2" w:rsidRPr="00216BE2" w:rsidRDefault="00216BE2" w:rsidP="00216BE2">
            <w:pPr>
              <w:spacing w:after="0" w:line="240" w:lineRule="auto"/>
              <w:jc w:val="both"/>
              <w:rPr>
                <w:rFonts w:ascii="Times New Roman" w:eastAsia="Times New Roman" w:hAnsi="Times New Roman" w:cs="Times New Roman"/>
                <w:b/>
                <w:kern w:val="0"/>
                <w14:ligatures w14:val="none"/>
              </w:rPr>
            </w:pPr>
          </w:p>
        </w:tc>
        <w:tc>
          <w:tcPr>
            <w:tcW w:w="3359" w:type="dxa"/>
          </w:tcPr>
          <w:p w14:paraId="2A2911CF" w14:textId="35144416" w:rsidR="00216BE2" w:rsidRPr="00216BE2" w:rsidRDefault="00216BE2" w:rsidP="00216BE2">
            <w:pPr>
              <w:spacing w:after="0" w:line="240" w:lineRule="auto"/>
              <w:jc w:val="both"/>
              <w:rPr>
                <w:rFonts w:ascii="Times New Roman" w:eastAsia="Times New Roman" w:hAnsi="Times New Roman" w:cs="Times New Roman"/>
                <w:b/>
                <w:kern w:val="0"/>
                <w14:ligatures w14:val="none"/>
              </w:rPr>
            </w:pPr>
            <w:r w:rsidRPr="00216BE2">
              <w:rPr>
                <w:rFonts w:ascii="Times New Roman" w:eastAsia="Times New Roman" w:hAnsi="Times New Roman" w:cs="Times New Roman"/>
                <w:b/>
                <w:kern w:val="0"/>
                <w14:ligatures w14:val="none"/>
              </w:rPr>
              <w:t>Užsakovo atstovas</w:t>
            </w:r>
            <w:r w:rsidR="001E1514">
              <w:rPr>
                <w:rFonts w:ascii="Times New Roman" w:eastAsia="Times New Roman" w:hAnsi="Times New Roman" w:cs="Times New Roman"/>
                <w:b/>
                <w:kern w:val="0"/>
                <w14:ligatures w14:val="none"/>
              </w:rPr>
              <w:t>, kuris atsakingas už Sutarties vykdymą</w:t>
            </w:r>
          </w:p>
        </w:tc>
        <w:tc>
          <w:tcPr>
            <w:tcW w:w="3127" w:type="dxa"/>
          </w:tcPr>
          <w:p w14:paraId="049D017A" w14:textId="7F2A1EF2" w:rsidR="00216BE2" w:rsidRPr="00216BE2" w:rsidRDefault="00216BE2" w:rsidP="00216BE2">
            <w:pPr>
              <w:spacing w:after="0" w:line="240" w:lineRule="auto"/>
              <w:jc w:val="both"/>
              <w:rPr>
                <w:rFonts w:ascii="Times New Roman" w:eastAsia="Times New Roman" w:hAnsi="Times New Roman" w:cs="Times New Roman"/>
                <w:b/>
                <w:kern w:val="0"/>
                <w14:ligatures w14:val="none"/>
              </w:rPr>
            </w:pPr>
            <w:r w:rsidRPr="00216BE2">
              <w:rPr>
                <w:rFonts w:ascii="Times New Roman" w:eastAsia="Times New Roman" w:hAnsi="Times New Roman" w:cs="Times New Roman"/>
                <w:b/>
                <w:kern w:val="0"/>
                <w14:ligatures w14:val="none"/>
              </w:rPr>
              <w:t>Rangovo atstovas</w:t>
            </w:r>
            <w:r w:rsidR="001E1514">
              <w:rPr>
                <w:rFonts w:ascii="Times New Roman" w:eastAsia="Times New Roman" w:hAnsi="Times New Roman" w:cs="Times New Roman"/>
                <w:b/>
                <w:kern w:val="0"/>
                <w14:ligatures w14:val="none"/>
              </w:rPr>
              <w:t>, kuris atsakingas už Sutarties vykdymą</w:t>
            </w:r>
          </w:p>
        </w:tc>
      </w:tr>
      <w:tr w:rsidR="00216BE2" w:rsidRPr="00216BE2" w14:paraId="50109874" w14:textId="77777777" w:rsidTr="00693F64">
        <w:tc>
          <w:tcPr>
            <w:tcW w:w="1702" w:type="dxa"/>
          </w:tcPr>
          <w:p w14:paraId="57B41024"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Vardas, pavardė</w:t>
            </w:r>
          </w:p>
        </w:tc>
        <w:tc>
          <w:tcPr>
            <w:tcW w:w="3359" w:type="dxa"/>
          </w:tcPr>
          <w:p w14:paraId="31DC1B35"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c>
          <w:tcPr>
            <w:tcW w:w="3127" w:type="dxa"/>
          </w:tcPr>
          <w:p w14:paraId="640C89D5"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r>
      <w:tr w:rsidR="00216BE2" w:rsidRPr="00216BE2" w14:paraId="33D186AD" w14:textId="77777777" w:rsidTr="00693F64">
        <w:tc>
          <w:tcPr>
            <w:tcW w:w="1702" w:type="dxa"/>
          </w:tcPr>
          <w:p w14:paraId="27B57F72"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El. paštas</w:t>
            </w:r>
          </w:p>
        </w:tc>
        <w:tc>
          <w:tcPr>
            <w:tcW w:w="3359" w:type="dxa"/>
          </w:tcPr>
          <w:p w14:paraId="78E70211"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c>
          <w:tcPr>
            <w:tcW w:w="3127" w:type="dxa"/>
          </w:tcPr>
          <w:p w14:paraId="51473538"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r>
      <w:tr w:rsidR="00216BE2" w:rsidRPr="00216BE2" w14:paraId="34BD2DF8" w14:textId="77777777" w:rsidTr="00693F64">
        <w:tc>
          <w:tcPr>
            <w:tcW w:w="1702" w:type="dxa"/>
          </w:tcPr>
          <w:p w14:paraId="082872D1"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Adresas</w:t>
            </w:r>
          </w:p>
        </w:tc>
        <w:tc>
          <w:tcPr>
            <w:tcW w:w="3359" w:type="dxa"/>
          </w:tcPr>
          <w:p w14:paraId="12C978D8"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c>
          <w:tcPr>
            <w:tcW w:w="3127" w:type="dxa"/>
          </w:tcPr>
          <w:p w14:paraId="562DC3CB"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r>
      <w:tr w:rsidR="00216BE2" w:rsidRPr="00216BE2" w14:paraId="34BC2CC4" w14:textId="77777777" w:rsidTr="00693F64">
        <w:tc>
          <w:tcPr>
            <w:tcW w:w="1702" w:type="dxa"/>
          </w:tcPr>
          <w:p w14:paraId="58995A29"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Telefonas</w:t>
            </w:r>
          </w:p>
        </w:tc>
        <w:tc>
          <w:tcPr>
            <w:tcW w:w="3359" w:type="dxa"/>
          </w:tcPr>
          <w:p w14:paraId="0E24B349" w14:textId="77777777" w:rsidR="00216BE2" w:rsidRPr="00216BE2" w:rsidRDefault="00216BE2" w:rsidP="00216BE2">
            <w:pPr>
              <w:spacing w:after="0" w:line="240" w:lineRule="auto"/>
              <w:jc w:val="both"/>
              <w:rPr>
                <w:rFonts w:ascii="Times New Roman" w:eastAsia="Times New Roman" w:hAnsi="Times New Roman" w:cs="Times New Roman"/>
                <w:color w:val="000000"/>
                <w:kern w:val="0"/>
                <w:lang w:val="en-GB"/>
                <w14:ligatures w14:val="none"/>
              </w:rPr>
            </w:pPr>
          </w:p>
        </w:tc>
        <w:tc>
          <w:tcPr>
            <w:tcW w:w="3127" w:type="dxa"/>
          </w:tcPr>
          <w:p w14:paraId="30FEA993"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r>
      <w:tr w:rsidR="00216BE2" w:rsidRPr="00216BE2" w14:paraId="576E8FDB" w14:textId="77777777" w:rsidTr="00693F64">
        <w:tc>
          <w:tcPr>
            <w:tcW w:w="1702" w:type="dxa"/>
          </w:tcPr>
          <w:p w14:paraId="320E362B"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Faksas</w:t>
            </w:r>
          </w:p>
        </w:tc>
        <w:tc>
          <w:tcPr>
            <w:tcW w:w="3359" w:type="dxa"/>
          </w:tcPr>
          <w:p w14:paraId="6640D6BA"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c>
          <w:tcPr>
            <w:tcW w:w="3127" w:type="dxa"/>
          </w:tcPr>
          <w:p w14:paraId="607A85DE" w14:textId="77777777" w:rsidR="00216BE2" w:rsidRPr="00216BE2" w:rsidRDefault="00216BE2" w:rsidP="00216BE2">
            <w:pPr>
              <w:spacing w:after="0" w:line="240" w:lineRule="auto"/>
              <w:jc w:val="both"/>
              <w:rPr>
                <w:rFonts w:ascii="Times New Roman" w:eastAsia="Times New Roman" w:hAnsi="Times New Roman" w:cs="Times New Roman"/>
                <w:kern w:val="0"/>
                <w14:ligatures w14:val="none"/>
              </w:rPr>
            </w:pPr>
          </w:p>
        </w:tc>
      </w:tr>
    </w:tbl>
    <w:p w14:paraId="4791A837"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39EF0FC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233D68A4"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05E40E2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18FFDF50"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11.2. Jei pasikeičia Šalies adresas ir/ar kiti duomenys, tokia Šalis turi informuoti kitą Šalį pranešdama ne vėliau, kaip prieš 5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B26BE2E"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085AB472"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12. Intelektinės ir pramoninės nuosavybės teisės</w:t>
      </w:r>
    </w:p>
    <w:p w14:paraId="1AC922B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31450A17"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12.1. Visi rezultatai ir su jais susijusios teisės, įgytos vykdant Sutartį, įskaitant autorines ir kitas intelektinės ar pramoninės nuosavybės teises, yra Užsakovo nuosavybė.</w:t>
      </w:r>
    </w:p>
    <w:p w14:paraId="40A0DEC2"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12.2. Rangovas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768EA079"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16"/>
          <w:szCs w:val="16"/>
          <w14:ligatures w14:val="none"/>
        </w:rPr>
      </w:pPr>
    </w:p>
    <w:p w14:paraId="58AF46A7"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13. Konfidencialumo įsipareigojimai</w:t>
      </w:r>
    </w:p>
    <w:p w14:paraId="573668E1"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5D627560"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13.1. Šalys sutinka laikyti šios Sutarties sąlygas, visą dokumentaciją ir informaciją, kurią</w:t>
      </w:r>
      <w:r w:rsidRPr="00216BE2">
        <w:rPr>
          <w:rFonts w:ascii="Times New Roman" w:eastAsia="Times New Roman" w:hAnsi="Times New Roman" w:cs="Times New Roman"/>
          <w:color w:val="0070C0"/>
          <w:kern w:val="0"/>
          <w:szCs w:val="24"/>
          <w14:ligatures w14:val="none"/>
        </w:rPr>
        <w:t xml:space="preserve"> </w:t>
      </w:r>
      <w:r w:rsidRPr="00216BE2">
        <w:rPr>
          <w:rFonts w:ascii="Times New Roman" w:eastAsia="Times New Roman" w:hAnsi="Times New Roman" w:cs="Times New Roman"/>
          <w:kern w:val="0"/>
          <w:sz w:val="24"/>
          <w:szCs w:val="24"/>
          <w14:ligatures w14:val="none"/>
        </w:rPr>
        <w:t>Sutarties Šalys nurodė kaip konfidencialią ir gauna viena iš kitos vykdydamos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253DC476"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ind w:left="312"/>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lastRenderedPageBreak/>
        <w:t>14. Sutarties nutraukimas Užsakovo iniciatyva</w:t>
      </w:r>
    </w:p>
    <w:p w14:paraId="4DA69B83" w14:textId="77777777" w:rsidR="00216BE2" w:rsidRPr="00216BE2" w:rsidRDefault="00216BE2" w:rsidP="00216BE2">
      <w:pPr>
        <w:widowControl w:val="0"/>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 xml:space="preserve">14.1. </w:t>
      </w:r>
      <w:r w:rsidRPr="00216BE2">
        <w:rPr>
          <w:rFonts w:ascii="Times New Roman" w:eastAsia="Times New Roman" w:hAnsi="Times New Roman" w:cs="Times New Roman"/>
          <w:kern w:val="0"/>
          <w:sz w:val="24"/>
          <w:szCs w:val="24"/>
          <w:lang w:eastAsia="lt-LT"/>
          <w14:ligatures w14:val="none"/>
        </w:rPr>
        <w:t xml:space="preserve">Užsakovas, įspėjęs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ą prieš 15 kalendorinių dienų, gali nutraukti Sutartį šiais atvejais:</w:t>
      </w:r>
    </w:p>
    <w:p w14:paraId="0BA8D6B8"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14.1.1. kai Rangovas nevykdo savo įsipareigojimų pagal Sutartį; </w:t>
      </w:r>
    </w:p>
    <w:p w14:paraId="67421A6C"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14.1.2. kai Rangovas per pagrįstai nustatytą laikotarpį neįvykdo Užsakovo nurodymo ištaisyti netinkamai įvykdytus arba neįvykdytus sutartinius įsipareigojimus;</w:t>
      </w:r>
    </w:p>
    <w:p w14:paraId="6DFC894F"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14.1.3. kai Rangovas perleidžia savo įsipareigojimus pagal šią Sutartį tretiesiems asmenims arba pasitelkia nenurodytus Rangovo pasiūlyme subrangovus be Užsakovo leidimo; </w:t>
      </w:r>
    </w:p>
    <w:p w14:paraId="0C2C8101"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14.1.4. kai Rangovas įgyja bankrutuojančios, restruktūrizuojamos ar likviduojamos įmonės statusą, kai sustabdo ūkinę veiklą, arba kai įstatymuose ir kituose teisės aktuose numatyta tvarka susidaro analogiška situacija; </w:t>
      </w:r>
    </w:p>
    <w:p w14:paraId="225DCD05"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14.1.5. kai keičiasi Rangovo organizacinė struktūra – juridinis statusas, pobūdis ar valdymo struktūra ir tai gali turėti įtakos tinkamam Sutarties įvykdymui, išskyrus atvejus, kai dėl šių pasikeitimų keičiama Sutartis.</w:t>
      </w:r>
    </w:p>
    <w:p w14:paraId="038F0180"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14.2. </w:t>
      </w:r>
      <w:r w:rsidRPr="00216BE2">
        <w:rPr>
          <w:rFonts w:ascii="Times New Roman" w:eastAsia="Times New Roman" w:hAnsi="Times New Roman" w:cs="Times New Roman"/>
          <w:kern w:val="0"/>
          <w:sz w:val="24"/>
          <w:szCs w:val="24"/>
          <w:lang w:eastAsia="lt-LT"/>
          <w14:ligatures w14:val="none"/>
        </w:rPr>
        <w:t xml:space="preserve">Užsakovas po Sutarties nutraukimo turi kiek galima greičiau patvirtinti atliktų Darbų vertę. Taip pat parengiama ataskaita apie Sutarties nutraukimo dieną esančią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o skolą Užsakovui ir Užsakovo skolą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w:t>
      </w:r>
    </w:p>
    <w:p w14:paraId="20394652" w14:textId="77777777" w:rsidR="00216BE2" w:rsidRPr="00216BE2" w:rsidRDefault="00216BE2" w:rsidP="00216BE2">
      <w:pPr>
        <w:widowControl w:val="0"/>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14.3. Jei Sutartis nutraukiama Užsakovo iniciatyva, nuostoliai ar išlaidos išieškomi išskaičiuojant juos iš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 mokėtinų sumų.</w:t>
      </w:r>
    </w:p>
    <w:p w14:paraId="504B81D1"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14.4. Sutartį nutraukus dėl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o kaltės, be jam priklausančio atlyginimo už atliktus Darbus,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neturi teisės į kokių nors patirtų nuostolių ar žalos kompensaciją.</w:t>
      </w:r>
    </w:p>
    <w:p w14:paraId="7BC01A72"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14:ligatures w14:val="none"/>
        </w:rPr>
        <w:t xml:space="preserve">14.5. Įspėjus Rangovą apie esminį Sutarties pažeidimą, Sutartis nutraukiama per 5 darbo dienas nuo įspėjimo Rangovui išsiuntimo dienos. </w:t>
      </w:r>
      <w:r w:rsidRPr="00216BE2">
        <w:rPr>
          <w:rFonts w:ascii="Times New Roman" w:eastAsia="Times New Roman" w:hAnsi="Times New Roman" w:cs="Times New Roman"/>
          <w:color w:val="000000"/>
          <w:kern w:val="0"/>
          <w:sz w:val="24"/>
          <w:szCs w:val="24"/>
          <w:lang w:eastAsia="lt-LT"/>
          <w14:ligatures w14:val="none"/>
        </w:rPr>
        <w:t>Laikoma, kad siuntimo ir gavimo diena sutampa, kai pranešimas yra siunčiamas el. paštu.</w:t>
      </w:r>
    </w:p>
    <w:p w14:paraId="13C37A5B"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lang w:eastAsia="lt-LT"/>
          <w14:ligatures w14:val="none"/>
        </w:rPr>
        <w:t>14.5.1. Esminiu Sutarties pažeidimu bus laikomas:</w:t>
      </w:r>
    </w:p>
    <w:p w14:paraId="4D39C11C"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lang w:eastAsia="lt-LT"/>
          <w14:ligatures w14:val="none"/>
        </w:rPr>
        <w:t>14.5.1.1. Pažeidimas, atitinkantis Civilinio kodekso 6.217 straipsnio 2 dalies kriterijus, nepaisant to, kad tokie nebuvo apibrėžti Sutartyje.</w:t>
      </w:r>
    </w:p>
    <w:p w14:paraId="3BB23706"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3EF5B19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15. Sutarties nutraukimas Rangovo iniciatyva</w:t>
      </w:r>
    </w:p>
    <w:p w14:paraId="72AA50C8"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15.1.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prieš 15 kalendorinių dienų įspėjęs Užsakovą gali nutraukti Sutartį, jei:</w:t>
      </w:r>
    </w:p>
    <w:p w14:paraId="0AE9F694" w14:textId="77777777" w:rsidR="00216BE2" w:rsidRPr="00216BE2" w:rsidRDefault="00216BE2" w:rsidP="00216BE2">
      <w:pPr>
        <w:tabs>
          <w:tab w:val="left" w:pos="851"/>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15.1.1. Užsakovas ilgiau kaip 30 dienų nevykdo savo sutartinių įsipareigojimų; </w:t>
      </w:r>
    </w:p>
    <w:p w14:paraId="4CA55139" w14:textId="77777777" w:rsidR="00216BE2" w:rsidRPr="00216BE2" w:rsidRDefault="00216BE2" w:rsidP="00216BE2">
      <w:pPr>
        <w:tabs>
          <w:tab w:val="left" w:pos="851"/>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15.1.2. Užsakovas stabdo Darbų vykdymą daugiau kaip 90 kalendorinių dienų dėl Sutartyje nenurodytų ir ne dėl Rangovo kaltės atsiradusių priežasčių. </w:t>
      </w:r>
    </w:p>
    <w:p w14:paraId="7D29E027"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709"/>
        <w:jc w:val="both"/>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kern w:val="0"/>
          <w:sz w:val="24"/>
          <w:szCs w:val="24"/>
          <w:lang w:eastAsia="lt-LT"/>
          <w14:ligatures w14:val="none"/>
        </w:rPr>
        <w:t xml:space="preserve">15.2. 15.1 papunktyje nurodyto nutraukimo atveju Užsakovas atlygina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 jo patirtus tiesioginius nuostolius.</w:t>
      </w:r>
    </w:p>
    <w:p w14:paraId="4A894050"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0E75188E"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16. Ginčų nagrinėjimo tvarka</w:t>
      </w:r>
    </w:p>
    <w:p w14:paraId="3D3BAABF"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16.1. Šiai Sutarčiai ir visoms iš šios Sutarties atsirandančioms teisėms ir pareigoms taikomi Lietuvos Respublikos įstatymai bei kiti norminiai teisės aktai. Sutartis sudaryta ir turi būti aiškinama pagal Lietuvos Respublikos teisę.</w:t>
      </w:r>
    </w:p>
    <w:p w14:paraId="35122CD7"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16.2.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54F0A93"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0"/>
          <w:szCs w:val="20"/>
          <w14:ligatures w14:val="none"/>
        </w:rPr>
      </w:pPr>
    </w:p>
    <w:p w14:paraId="14557469"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17. Baigiamosios nuostatos</w:t>
      </w:r>
    </w:p>
    <w:p w14:paraId="2D5F8CCE"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 Nė viena Šalis neturi teisės perleisti visų arba dalies teisių ir pareigų pagal šią Sutartį jokiai trečiajai šaliai be išankstinio raštiško kitos Šalies sutikimo.</w:t>
      </w:r>
    </w:p>
    <w:p w14:paraId="45A97834"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17.2. Rangovas turi teisę pasitelkti Subrangovus atlikti bet kurią Darbų dalį, išskyrus išimtis, nurodytas Užsakovo užduotyje ir (arba) kituose Pirkimo dokumentuose (jeigu nurodyta). </w:t>
      </w:r>
    </w:p>
    <w:p w14:paraId="117533AB"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17.3. Rangovas įsipareigoja pranešti Užsakovui Sutarties sudarymo metu žinomų Subrangovų vardus ir pavardes arba pavadinimus, juridinių asmenų kodus, kontaktinius duomenis ir jų atstovus, </w:t>
      </w:r>
      <w:r w:rsidRPr="00216BE2">
        <w:rPr>
          <w:rFonts w:ascii="Times New Roman" w:eastAsia="Times New Roman" w:hAnsi="Times New Roman" w:cs="Times New Roman"/>
          <w:kern w:val="0"/>
          <w:sz w:val="24"/>
          <w:szCs w:val="24"/>
          <w14:ligatures w14:val="none"/>
        </w:rPr>
        <w:lastRenderedPageBreak/>
        <w:t xml:space="preserve">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84BD341"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17.4.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6FF43DED"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17.5.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07F89AB9"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17.6.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14.5 papunktyje nustatyta tvarka.</w:t>
      </w:r>
    </w:p>
    <w:p w14:paraId="675454CA"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17.7. </w:t>
      </w:r>
      <w:r w:rsidRPr="00216BE2">
        <w:rPr>
          <w:rFonts w:ascii="Times New Roman" w:eastAsia="Calibri" w:hAnsi="Times New Roman" w:cs="Times New Roman"/>
          <w:kern w:val="0"/>
          <w:sz w:val="24"/>
          <w:szCs w:val="20"/>
          <w14:ligatures w14:val="none"/>
        </w:rPr>
        <w:t>Sutartis gali būti nutraukta raštišku abiejų Šalių susitarimu bei LR viešųjų pirkimų įstatymo 90 straipsnyje nurodytais atvejais.</w:t>
      </w:r>
    </w:p>
    <w:p w14:paraId="2945C252"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17.8. Visus kitus klausimus, kurie neaptarti Sutartyje, reguliuoja Lietuvos Respublikos teisės aktai.</w:t>
      </w:r>
    </w:p>
    <w:p w14:paraId="743C7DB5"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17.9. Sutartis yra Sutarties Šalių perskaityta, jų suprasta ir jos autentiškumas patvirtintas ant kiekvieno Sutarties lapo kiekvienos Šalies tinkamus įgaliojimus turinčių asmenų parašais.</w:t>
      </w:r>
    </w:p>
    <w:p w14:paraId="4FAF7241"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17.10. Ši Sutartis sudaryta lietuvių kalba, 2 (dviem) egzemplioriais, turinčiais vienodą teisinę galią – po vieną kiekvienai Šaliai. </w:t>
      </w:r>
    </w:p>
    <w:p w14:paraId="18BEF7DD"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17.11. Sutarties priedai, kurie yra neatskiriama jos dalis:</w:t>
      </w:r>
    </w:p>
    <w:p w14:paraId="7137A15D"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17.11.1. Priedas Nr. 1. (Rangovo pasiūlymas);</w:t>
      </w:r>
    </w:p>
    <w:p w14:paraId="7E3662F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color w:val="000000"/>
          <w:kern w:val="0"/>
          <w:sz w:val="24"/>
          <w:szCs w:val="24"/>
          <w14:ligatures w14:val="none"/>
        </w:rPr>
        <w:t xml:space="preserve">17.11.2. </w:t>
      </w:r>
      <w:r w:rsidRPr="00216BE2">
        <w:rPr>
          <w:rFonts w:ascii="Times New Roman" w:eastAsia="Times New Roman" w:hAnsi="Times New Roman" w:cs="Times New Roman"/>
          <w:kern w:val="0"/>
          <w:sz w:val="24"/>
          <w:szCs w:val="24"/>
          <w14:ligatures w14:val="none"/>
        </w:rPr>
        <w:t>Priedas Nr. 2 (Priedas dėl asmens duomenų apsaugos);</w:t>
      </w:r>
    </w:p>
    <w:p w14:paraId="077EC8FE"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kern w:val="0"/>
          <w:sz w:val="24"/>
          <w:szCs w:val="24"/>
          <w14:ligatures w14:val="none"/>
        </w:rPr>
        <w:t xml:space="preserve">17.11.3. </w:t>
      </w:r>
      <w:r w:rsidRPr="00216BE2">
        <w:rPr>
          <w:rFonts w:ascii="Times New Roman" w:eastAsia="Times New Roman" w:hAnsi="Times New Roman" w:cs="Times New Roman"/>
          <w:color w:val="000000"/>
          <w:kern w:val="0"/>
          <w:sz w:val="24"/>
          <w:szCs w:val="24"/>
          <w14:ligatures w14:val="none"/>
        </w:rPr>
        <w:t>Priedas Nr. 3 (Lokalinė sąmata).</w:t>
      </w:r>
    </w:p>
    <w:p w14:paraId="25F15B1E"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16"/>
          <w:szCs w:val="16"/>
          <w14:ligatures w14:val="none"/>
        </w:rPr>
      </w:pPr>
    </w:p>
    <w:p w14:paraId="3741532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Sutarties šalių rekvizitai ir parašai:</w:t>
      </w:r>
    </w:p>
    <w:tbl>
      <w:tblPr>
        <w:tblW w:w="9750" w:type="dxa"/>
        <w:tblInd w:w="239" w:type="dxa"/>
        <w:tblLayout w:type="fixed"/>
        <w:tblLook w:val="04A0" w:firstRow="1" w:lastRow="0" w:firstColumn="1" w:lastColumn="0" w:noHBand="0" w:noVBand="1"/>
      </w:tblPr>
      <w:tblGrid>
        <w:gridCol w:w="4968"/>
        <w:gridCol w:w="4782"/>
      </w:tblGrid>
      <w:tr w:rsidR="00216BE2" w:rsidRPr="00216BE2" w14:paraId="554CC288" w14:textId="77777777" w:rsidTr="00693F64">
        <w:trPr>
          <w:trHeight w:val="512"/>
        </w:trPr>
        <w:tc>
          <w:tcPr>
            <w:tcW w:w="4968" w:type="dxa"/>
            <w:vAlign w:val="center"/>
          </w:tcPr>
          <w:p w14:paraId="601F12E5"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Cs w:val="20"/>
                <w14:ligatures w14:val="none"/>
              </w:rPr>
              <w:t>UŽSAKOVAS</w:t>
            </w:r>
          </w:p>
        </w:tc>
        <w:tc>
          <w:tcPr>
            <w:tcW w:w="4782" w:type="dxa"/>
            <w:vAlign w:val="center"/>
          </w:tcPr>
          <w:p w14:paraId="2324C957"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Cs w:val="20"/>
                <w14:ligatures w14:val="none"/>
              </w:rPr>
              <w:t>RANGOVAS</w:t>
            </w:r>
          </w:p>
        </w:tc>
      </w:tr>
      <w:tr w:rsidR="00216BE2" w:rsidRPr="00216BE2" w14:paraId="7F664F4C" w14:textId="77777777" w:rsidTr="00693F64">
        <w:tc>
          <w:tcPr>
            <w:tcW w:w="4968" w:type="dxa"/>
            <w:hideMark/>
          </w:tcPr>
          <w:p w14:paraId="7CCFB085"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bCs/>
                <w:color w:val="000000"/>
                <w:kern w:val="0"/>
                <w:sz w:val="24"/>
                <w:szCs w:val="24"/>
                <w14:ligatures w14:val="none"/>
              </w:rPr>
              <w:t>Jurbarko rajono savivaldybės administracija</w:t>
            </w:r>
          </w:p>
        </w:tc>
        <w:tc>
          <w:tcPr>
            <w:tcW w:w="4782" w:type="dxa"/>
          </w:tcPr>
          <w:p w14:paraId="46B3EBB5"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rPr>
                <w:rFonts w:ascii="Times New Roman" w:eastAsia="Times New Roman" w:hAnsi="Times New Roman" w:cs="Times New Roman"/>
                <w:b/>
                <w:kern w:val="0"/>
                <w:sz w:val="24"/>
                <w:szCs w:val="24"/>
                <w14:ligatures w14:val="none"/>
              </w:rPr>
            </w:pPr>
          </w:p>
        </w:tc>
      </w:tr>
      <w:tr w:rsidR="00216BE2" w:rsidRPr="00216BE2" w14:paraId="68D0C0DB" w14:textId="77777777" w:rsidTr="00693F64">
        <w:trPr>
          <w:trHeight w:val="2217"/>
        </w:trPr>
        <w:tc>
          <w:tcPr>
            <w:tcW w:w="4968" w:type="dxa"/>
          </w:tcPr>
          <w:p w14:paraId="12FD20EE"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Įstaigos kodas: </w:t>
            </w:r>
            <w:r w:rsidRPr="00216BE2">
              <w:rPr>
                <w:rFonts w:ascii="Times New Roman" w:eastAsia="Times New Roman" w:hAnsi="Times New Roman" w:cs="Times New Roman"/>
                <w:color w:val="000000"/>
                <w:kern w:val="0"/>
                <w:sz w:val="24"/>
                <w:szCs w:val="24"/>
                <w14:ligatures w14:val="none"/>
              </w:rPr>
              <w:t>188713933,</w:t>
            </w:r>
          </w:p>
          <w:p w14:paraId="13E509EE" w14:textId="77777777" w:rsidR="00216BE2" w:rsidRPr="00216BE2" w:rsidRDefault="00216BE2" w:rsidP="00216BE2">
            <w:pPr>
              <w:spacing w:after="0" w:line="240" w:lineRule="auto"/>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Adresas: </w:t>
            </w:r>
            <w:r w:rsidRPr="00216BE2">
              <w:rPr>
                <w:rFonts w:ascii="Times New Roman" w:eastAsia="Times New Roman" w:hAnsi="Times New Roman" w:cs="Times New Roman"/>
                <w:color w:val="000000"/>
                <w:kern w:val="0"/>
                <w:sz w:val="24"/>
                <w:szCs w:val="24"/>
                <w14:ligatures w14:val="none"/>
              </w:rPr>
              <w:t>Dariaus ir Girėno g. 96, Jurbarkas,</w:t>
            </w:r>
          </w:p>
          <w:p w14:paraId="54BA9D2B"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Bankas: Luminor Bank AS,</w:t>
            </w:r>
          </w:p>
          <w:p w14:paraId="162C4CD2"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Banko kodas 40100,</w:t>
            </w:r>
          </w:p>
          <w:p w14:paraId="3C8BD1BB"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A.s: </w:t>
            </w:r>
          </w:p>
          <w:p w14:paraId="5AF9CAAC"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Tel.: (</w:t>
            </w:r>
            <w:r w:rsidRPr="00216BE2">
              <w:rPr>
                <w:rFonts w:ascii="Times New Roman" w:eastAsia="Times New Roman" w:hAnsi="Times New Roman" w:cs="Times New Roman"/>
                <w:color w:val="000000"/>
                <w:kern w:val="0"/>
                <w:sz w:val="24"/>
                <w:szCs w:val="24"/>
                <w14:ligatures w14:val="none"/>
              </w:rPr>
              <w:t>8 447) 70153,</w:t>
            </w:r>
          </w:p>
          <w:p w14:paraId="3BE11D39" w14:textId="77777777" w:rsidR="00216BE2" w:rsidRPr="00216BE2" w:rsidRDefault="00216BE2" w:rsidP="00216BE2">
            <w:pPr>
              <w:spacing w:after="0" w:line="240" w:lineRule="auto"/>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noProof/>
                <w:kern w:val="0"/>
                <w:sz w:val="24"/>
                <w:szCs w:val="24"/>
                <w14:ligatures w14:val="none"/>
              </w:rPr>
              <w:t>Faks.: (</w:t>
            </w:r>
            <w:r w:rsidRPr="00216BE2">
              <w:rPr>
                <w:rFonts w:ascii="Times New Roman" w:eastAsia="Times New Roman" w:hAnsi="Times New Roman" w:cs="Times New Roman"/>
                <w:color w:val="000000"/>
                <w:kern w:val="0"/>
                <w:sz w:val="24"/>
                <w:szCs w:val="24"/>
                <w14:ligatures w14:val="none"/>
              </w:rPr>
              <w:t>8447) 70166,</w:t>
            </w:r>
          </w:p>
          <w:p w14:paraId="462AED65"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color w:val="000000"/>
                <w:kern w:val="0"/>
                <w:sz w:val="24"/>
                <w:szCs w:val="24"/>
                <w14:ligatures w14:val="none"/>
              </w:rPr>
              <w:t>El. p. info@jurbarkas.lt</w:t>
            </w:r>
          </w:p>
        </w:tc>
        <w:tc>
          <w:tcPr>
            <w:tcW w:w="4782" w:type="dxa"/>
          </w:tcPr>
          <w:p w14:paraId="77E225C9"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Įmonės kodas:</w:t>
            </w:r>
          </w:p>
          <w:p w14:paraId="39D09804"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Adresas:</w:t>
            </w:r>
          </w:p>
          <w:p w14:paraId="12649F0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Bankas a. s. </w:t>
            </w:r>
          </w:p>
          <w:p w14:paraId="3934C321"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Banko kodas</w:t>
            </w:r>
          </w:p>
          <w:p w14:paraId="382E93B1"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Tel.</w:t>
            </w:r>
          </w:p>
          <w:p w14:paraId="6DE4CACF"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Faks.</w:t>
            </w:r>
          </w:p>
          <w:p w14:paraId="7D455B69"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El. p.</w:t>
            </w:r>
          </w:p>
        </w:tc>
      </w:tr>
    </w:tbl>
    <w:p w14:paraId="2B837930" w14:textId="77777777" w:rsidR="00216BE2" w:rsidRPr="00216BE2" w:rsidRDefault="00216BE2" w:rsidP="00216BE2">
      <w:pPr>
        <w:spacing w:after="0" w:line="240" w:lineRule="auto"/>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 xml:space="preserve">    Administracijos direktorė </w:t>
      </w:r>
    </w:p>
    <w:p w14:paraId="6DCCE1EE" w14:textId="77777777" w:rsidR="00216BE2" w:rsidRPr="00216BE2" w:rsidRDefault="00216BE2" w:rsidP="00216BE2">
      <w:pPr>
        <w:tabs>
          <w:tab w:val="left" w:pos="2544"/>
        </w:tabs>
        <w:spacing w:after="0" w:line="240" w:lineRule="auto"/>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ab/>
      </w:r>
    </w:p>
    <w:p w14:paraId="680449D7" w14:textId="77777777" w:rsidR="00216BE2" w:rsidRPr="00216BE2" w:rsidRDefault="00216BE2" w:rsidP="00216BE2">
      <w:pPr>
        <w:spacing w:after="0" w:line="240" w:lineRule="auto"/>
        <w:ind w:right="1"/>
        <w:jc w:val="right"/>
        <w:rPr>
          <w:rFonts w:ascii="Times New Roman" w:eastAsia="Times New Roman" w:hAnsi="Times New Roman" w:cs="Times New Roman"/>
          <w:kern w:val="0"/>
          <w:sz w:val="20"/>
          <w:szCs w:val="20"/>
          <w:lang w:eastAsia="lt-LT"/>
          <w14:ligatures w14:val="none"/>
        </w:rPr>
      </w:pPr>
    </w:p>
    <w:p w14:paraId="0791A9FB" w14:textId="77777777" w:rsidR="00216BE2" w:rsidRPr="00216BE2" w:rsidRDefault="00216BE2" w:rsidP="00216BE2">
      <w:pPr>
        <w:spacing w:after="0" w:line="240" w:lineRule="auto"/>
        <w:ind w:right="1"/>
        <w:jc w:val="right"/>
        <w:rPr>
          <w:rFonts w:ascii="Times New Roman" w:eastAsia="Times New Roman" w:hAnsi="Times New Roman" w:cs="Times New Roman"/>
          <w:kern w:val="0"/>
          <w:sz w:val="20"/>
          <w:szCs w:val="20"/>
          <w:lang w:eastAsia="lt-LT"/>
          <w14:ligatures w14:val="none"/>
        </w:rPr>
      </w:pPr>
    </w:p>
    <w:p w14:paraId="12142817"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lastRenderedPageBreak/>
        <w:t>PATVIRTINTA</w:t>
      </w:r>
    </w:p>
    <w:p w14:paraId="2A52B0E8"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Jurbarko rajono savivaldybės</w:t>
      </w:r>
    </w:p>
    <w:p w14:paraId="415970C0"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administracijos direktoriaus</w:t>
      </w:r>
    </w:p>
    <w:p w14:paraId="1F473FA2"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2018 m. gruodžio 20 d. įsakymu Nr. O1-1378</w:t>
      </w:r>
    </w:p>
    <w:p w14:paraId="0B60E114"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1EA76AB9"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b/>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 xml:space="preserve"> (Priedo dėl asmens duomenų apsaugos forma)*</w:t>
      </w:r>
    </w:p>
    <w:p w14:paraId="17B6065D"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b/>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PRIEDAS</w:t>
      </w:r>
    </w:p>
    <w:p w14:paraId="3D1ED861"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prie 2025 m. ______________ d. sudarytos Sutarties Nr. ________</w:t>
      </w:r>
    </w:p>
    <w:p w14:paraId="635FDCB9"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2025 m. _______________ mėn. ___ d.</w:t>
      </w:r>
    </w:p>
    <w:p w14:paraId="6FA39D17"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72CE6D2B"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Duomenų valdytojas</w:t>
      </w:r>
      <w:r w:rsidRPr="00EF7EA2">
        <w:rPr>
          <w:rFonts w:ascii="Times New Roman" w:eastAsia="Times New Roman" w:hAnsi="Times New Roman" w:cs="Times New Roman"/>
          <w:kern w:val="0"/>
          <w:sz w:val="24"/>
          <w:szCs w:val="24"/>
          <w:lang w:eastAsia="lt-LT"/>
          <w14:ligatures w14:val="none"/>
        </w:rPr>
        <w:t xml:space="preserve"> (toliau – Užsakovas), juridinio asmens kodas 188713933, kurio registruota buveinė yra Dariaus ir Girėno g. 96, 74187 Jurbarkas, atstovaujama administracijos direktoriaus               </w:t>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lang w:eastAsia="lt-LT"/>
          <w14:ligatures w14:val="none"/>
        </w:rPr>
        <w:t xml:space="preserve">, veikiančio pagal savivaldybės administracijos nuostatus, ir </w:t>
      </w:r>
      <w:r w:rsidRPr="00EF7EA2">
        <w:rPr>
          <w:rFonts w:ascii="Times New Roman" w:eastAsia="Times New Roman" w:hAnsi="Times New Roman" w:cs="Times New Roman"/>
          <w:b/>
          <w:kern w:val="0"/>
          <w:sz w:val="24"/>
          <w:szCs w:val="24"/>
          <w:lang w:eastAsia="lt-LT"/>
          <w14:ligatures w14:val="none"/>
        </w:rPr>
        <w:t xml:space="preserve">_______________________ </w:t>
      </w:r>
      <w:r w:rsidRPr="00EF7EA2">
        <w:rPr>
          <w:rFonts w:ascii="Times New Roman" w:eastAsia="Times New Roman" w:hAnsi="Times New Roman" w:cs="Times New Roman"/>
          <w:kern w:val="0"/>
          <w:sz w:val="24"/>
          <w:szCs w:val="24"/>
          <w:lang w:eastAsia="lt-LT"/>
          <w14:ligatures w14:val="none"/>
        </w:rPr>
        <w:t xml:space="preserve">(toliau – Paslaugų teikėjas/Tiekėjas/Rangovas) , juridinio asmens kodas _______, kurios registruota buveinė yra _______________, atstovaujama direktoriaus _____________________, veikiančio bendrovės įstatų pagrindu, </w:t>
      </w:r>
    </w:p>
    <w:p w14:paraId="743F0786"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toliau kartu vadinami -  Šalimis, o kiekvienas atskirai – Šalimi, siekdamos detalizuoti 2025__ m. _________________d. sudarytą sutartį Nr. ___ (Sutartis), susitarėme ir sudarėme šį papildomą susitarimą (Susitarimas), laikomą neatskiriama nurodytos Sutarties dalimi:</w:t>
      </w:r>
    </w:p>
    <w:p w14:paraId="31109817"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1. Paslaugų teikėjui/Tiekėjui/Rangovui, teikiančiam Sutartimi sutartas paslaugas/tiekiančiam prekes/vykdančiam darbus ir norinčiam tinkamai įgyvendinti prisiimtus įsipareigojimus, Užsakovas privalo/gali suteikti fizinių asmenų asmens duomenis (toliau - Asmens duomenys).</w:t>
      </w:r>
    </w:p>
    <w:p w14:paraId="64A7804C"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 Užsakovas įsipareigoja užtikrinti, kad Paslaugų teikėjui/Tiekėjui/Rangovui perduodami Asmens duomenys būtų tikri ir teisingi, kad jie gauti teisėtu būdu. Užsakovas pateikia tik tiek Asmens duomenų, kiek jų būtina, kad Paslaugų teikėjas/Tiekėjas/Rangovas galėtų tinkamai įgyvendinti sutartimi prisiimtus įsipareigojimus: (išvardinama konkrečiai, pvz., asmens vardą ir pavardę; gyvenamosios vietos adresą; elektroninio pašto adresą bei telefono numerį).</w:t>
      </w:r>
    </w:p>
    <w:p w14:paraId="08F1CA9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3. Šalys sutaria, kad Užsakovas ir Paslaugų teikėjas/Tiekėjas/Rangovas bendradarbiaus tiek, kiek būtina, siekiant apsaugoti Užsakovo perduodamų Asmens duomenų saugumą, ginant asmenų teises, o kilus kokių nors neaiškumų, – ir įrodinėjant atliktų veiksmų teisėtumą bei atitiktį teisės aktų reikalavimams.</w:t>
      </w:r>
    </w:p>
    <w:p w14:paraId="3EF4BFD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4. Šalys pabrėžia, jog jos abi suvokia, kad Užsakovo perduodami trečiųjų asmenų Asmens duomenys laikytini konfidencialiais.</w:t>
      </w:r>
    </w:p>
    <w:p w14:paraId="4E6F9608"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 Paslaugų teikėjas/Tiekėjas/Rangovas, vykdydamas Sutartį, įsipareigoja:</w:t>
      </w:r>
    </w:p>
    <w:p w14:paraId="29DB9A55"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5.1. veikti pagal Sutartį, šį Susitarimą bei atskirus Užsakovo rašytinius nurodymus. Užsakovas turi teisę savarankiškai priimti sprendimus, reikalingus užtikrinti Asmens duomenų tinkamą tvarkymą;</w:t>
      </w:r>
    </w:p>
    <w:p w14:paraId="68BC7828"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5.2. Asmens duomenis naudoti tik Sutarties ir Susitarimo vykdymo tikslams;</w:t>
      </w:r>
    </w:p>
    <w:p w14:paraId="215A8919"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5.3. užtikrinti, kad Užsakovo perduotus Asmens duomenis tvarkytų darbuotojai, kurie yra įsipareigoję užtikrinti perduotų Asmens duomenų konfidencialumą;</w:t>
      </w:r>
    </w:p>
    <w:p w14:paraId="294A5382"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5.4. užtikrinti iš Užsakovo gautų Asmens duomenų apsaugą nuo neteisėto atskleidimo ar naudojimo, laikantis Europos Sąjungos ir Lietuvos Respublikos teisės aktų nustatytų Asmens duomenų apsaugos reikalavimų;</w:t>
      </w:r>
    </w:p>
    <w:p w14:paraId="23726A62"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7768085E"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5.6. nedelsiant informuoti Užsakovą apie bet kokį Asmens duomenų saugumo pažeidimą;</w:t>
      </w:r>
    </w:p>
    <w:p w14:paraId="6D15E506"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 xml:space="preserve">5.7. po Sutartimi nustatytų paslaugų suteikimo/prekių pristatymo/ darbų įvykdymo pabaigos tinkamai sunaikinti iš Užsakovo gautus Asmens duomenis, išskyrus atvejus, jeigu Asmens duomenis </w:t>
      </w:r>
      <w:r w:rsidRPr="00EF7EA2">
        <w:rPr>
          <w:rFonts w:ascii="Times New Roman" w:eastAsia="Times New Roman" w:hAnsi="Times New Roman" w:cs="Times New Roman"/>
          <w:kern w:val="0"/>
          <w:sz w:val="24"/>
          <w:szCs w:val="24"/>
          <w:lang w:eastAsia="lt-LT"/>
          <w14:ligatures w14:val="none"/>
        </w:rPr>
        <w:lastRenderedPageBreak/>
        <w:t>Paslaugų teikėjas/Tiekėjas/Rangovas privalo saugoti vadovaudamasis galiojančiais teisės aktais.</w:t>
      </w:r>
    </w:p>
    <w:p w14:paraId="7C000027"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6. Užsakovas sutinka, kad Paslaugų teikėjas/Tiekėjas/Rangovas, vykdydamas Sutartį bei šį Susitarimą, gautus Asmens duomenis perduotų įgaliotiems darbuotojams sutartoms funkcijoms atlikti. Kartu Paslaugų teikėjas/Tiekėjas/Rangovas įsipareigoja su šiais darbuotojais sudaryti rašytines sutartis, kuriomis darbuotojas įsipareigotų neatskleisti gautų Asmens duomenų, bei užtikrinti jų konfidencialumą.</w:t>
      </w:r>
    </w:p>
    <w:p w14:paraId="2712C47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7. Susitarimas įsigalioja sudarymo dieną ir galioja visą Sutarties galiojimo laikotarpį. Jis sudarytas dviem egzemplioriais, po vieną kiekvienai Šaliai.</w:t>
      </w:r>
    </w:p>
    <w:p w14:paraId="1606E8A9"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8. Šis Susitarimas yra neatskiriama Sutarties dalis.</w:t>
      </w:r>
    </w:p>
    <w:p w14:paraId="22186B6C"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9. Šalių atstovų parašai:</w:t>
      </w:r>
    </w:p>
    <w:p w14:paraId="1DDDC16A"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5F51B54E"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5CA55B35"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tbl>
      <w:tblPr>
        <w:tblW w:w="10320" w:type="dxa"/>
        <w:tblLayout w:type="fixed"/>
        <w:tblLook w:val="04A0" w:firstRow="1" w:lastRow="0" w:firstColumn="1" w:lastColumn="0" w:noHBand="0" w:noVBand="1"/>
      </w:tblPr>
      <w:tblGrid>
        <w:gridCol w:w="5671"/>
        <w:gridCol w:w="4649"/>
      </w:tblGrid>
      <w:tr w:rsidR="00EF7EA2" w:rsidRPr="00EF7EA2" w14:paraId="17F09C55" w14:textId="77777777" w:rsidTr="00693F64">
        <w:tc>
          <w:tcPr>
            <w:tcW w:w="5670" w:type="dxa"/>
          </w:tcPr>
          <w:p w14:paraId="4EA8F358" w14:textId="77777777" w:rsidR="00EF7EA2" w:rsidRPr="00EF7EA2" w:rsidRDefault="00EF7EA2" w:rsidP="00EF7EA2">
            <w:pPr>
              <w:snapToGrid w:val="0"/>
              <w:spacing w:after="0" w:line="240" w:lineRule="auto"/>
              <w:jc w:val="both"/>
              <w:rPr>
                <w:rFonts w:ascii="Times New Roman" w:eastAsia="MS Mincho" w:hAnsi="Times New Roman" w:cs="Times New Roman"/>
                <w:b/>
                <w:kern w:val="0"/>
                <w:sz w:val="24"/>
                <w:szCs w:val="20"/>
                <w14:ligatures w14:val="none"/>
              </w:rPr>
            </w:pPr>
            <w:r w:rsidRPr="00EF7EA2">
              <w:rPr>
                <w:rFonts w:ascii="Times New Roman" w:eastAsia="Times New Roman" w:hAnsi="Times New Roman" w:cs="Times New Roman"/>
                <w:b/>
                <w:kern w:val="0"/>
                <w:sz w:val="24"/>
                <w:szCs w:val="24"/>
                <w:lang w:eastAsia="lt-LT"/>
                <w14:ligatures w14:val="none"/>
              </w:rPr>
              <w:t>UŽSAKOVAS</w:t>
            </w:r>
            <w:r w:rsidRPr="00EF7EA2">
              <w:rPr>
                <w:rFonts w:ascii="Times New Roman" w:eastAsia="MS Mincho" w:hAnsi="Times New Roman" w:cs="Times New Roman"/>
                <w:b/>
                <w:kern w:val="0"/>
                <w:sz w:val="24"/>
                <w:szCs w:val="20"/>
                <w14:ligatures w14:val="none"/>
              </w:rPr>
              <w:t xml:space="preserve"> </w:t>
            </w:r>
          </w:p>
          <w:p w14:paraId="428C50CF" w14:textId="77777777" w:rsidR="00EF7EA2" w:rsidRPr="00EF7EA2" w:rsidRDefault="00EF7EA2" w:rsidP="00EF7EA2">
            <w:pPr>
              <w:snapToGrid w:val="0"/>
              <w:spacing w:after="0" w:line="240" w:lineRule="auto"/>
              <w:jc w:val="both"/>
              <w:rPr>
                <w:rFonts w:ascii="Times New Roman" w:eastAsia="MS Mincho" w:hAnsi="Times New Roman" w:cs="Times New Roman"/>
                <w:b/>
                <w:kern w:val="0"/>
                <w:sz w:val="24"/>
                <w:szCs w:val="20"/>
                <w14:ligatures w14:val="none"/>
              </w:rPr>
            </w:pPr>
            <w:r w:rsidRPr="00EF7EA2">
              <w:rPr>
                <w:rFonts w:ascii="Times New Roman" w:eastAsia="MS Mincho" w:hAnsi="Times New Roman" w:cs="Times New Roman"/>
                <w:kern w:val="0"/>
                <w:sz w:val="24"/>
                <w:szCs w:val="20"/>
                <w14:ligatures w14:val="none"/>
              </w:rPr>
              <w:t>Jurbarko rajono savivaldybės administracija</w:t>
            </w:r>
          </w:p>
          <w:p w14:paraId="1C04E6E0"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Dariaus ir Girėno g. 96</w:t>
            </w:r>
            <w:r w:rsidRPr="00EF7EA2">
              <w:rPr>
                <w:rFonts w:ascii="Times New Roman" w:eastAsia="MS Mincho" w:hAnsi="Times New Roman" w:cs="Times New Roman"/>
                <w:kern w:val="0"/>
                <w:sz w:val="24"/>
                <w:szCs w:val="20"/>
                <w14:ligatures w14:val="none"/>
              </w:rPr>
              <w:tab/>
            </w:r>
          </w:p>
          <w:p w14:paraId="0319D268"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74187 Jurbarkas</w:t>
            </w:r>
            <w:r w:rsidRPr="00EF7EA2">
              <w:rPr>
                <w:rFonts w:ascii="Times New Roman" w:eastAsia="MS Mincho" w:hAnsi="Times New Roman" w:cs="Times New Roman"/>
                <w:kern w:val="0"/>
                <w:sz w:val="24"/>
                <w:szCs w:val="20"/>
                <w14:ligatures w14:val="none"/>
              </w:rPr>
              <w:tab/>
            </w:r>
          </w:p>
          <w:p w14:paraId="10A987A5"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kodas 188713933</w:t>
            </w:r>
            <w:r w:rsidRPr="00EF7EA2">
              <w:rPr>
                <w:rFonts w:ascii="Times New Roman" w:eastAsia="MS Mincho" w:hAnsi="Times New Roman" w:cs="Times New Roman"/>
                <w:kern w:val="0"/>
                <w:sz w:val="24"/>
                <w:szCs w:val="20"/>
                <w14:ligatures w14:val="none"/>
              </w:rPr>
              <w:tab/>
            </w:r>
          </w:p>
          <w:p w14:paraId="52C590B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A.s. LT254010044300351566</w:t>
            </w:r>
            <w:r w:rsidRPr="00EF7EA2">
              <w:rPr>
                <w:rFonts w:ascii="Times New Roman" w:eastAsia="MS Mincho" w:hAnsi="Times New Roman" w:cs="Times New Roman"/>
                <w:kern w:val="0"/>
                <w:sz w:val="24"/>
                <w:szCs w:val="20"/>
                <w14:ligatures w14:val="none"/>
              </w:rPr>
              <w:tab/>
            </w:r>
          </w:p>
          <w:p w14:paraId="004CDFA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bCs/>
                <w:kern w:val="0"/>
                <w:sz w:val="24"/>
                <w:szCs w:val="20"/>
                <w14:ligatures w14:val="none"/>
              </w:rPr>
              <w:t>Luminor Bank</w:t>
            </w:r>
            <w:r w:rsidRPr="00EF7EA2">
              <w:rPr>
                <w:rFonts w:ascii="Times New Roman" w:eastAsia="MS Mincho" w:hAnsi="Times New Roman" w:cs="Times New Roman"/>
                <w:kern w:val="0"/>
                <w:sz w:val="24"/>
                <w:szCs w:val="20"/>
                <w14:ligatures w14:val="none"/>
              </w:rPr>
              <w:t xml:space="preserve"> AS</w:t>
            </w:r>
            <w:r w:rsidRPr="00EF7EA2">
              <w:rPr>
                <w:rFonts w:ascii="Times New Roman" w:eastAsia="MS Mincho" w:hAnsi="Times New Roman" w:cs="Times New Roman"/>
                <w:kern w:val="0"/>
                <w:sz w:val="24"/>
                <w:szCs w:val="20"/>
                <w14:ligatures w14:val="none"/>
              </w:rPr>
              <w:tab/>
            </w:r>
          </w:p>
          <w:p w14:paraId="202C94C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Banko kodas 41000</w:t>
            </w:r>
          </w:p>
          <w:p w14:paraId="6953ABD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tel. (8 447) 70 153 </w:t>
            </w:r>
          </w:p>
          <w:p w14:paraId="49F37B3E"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el. paštas </w:t>
            </w:r>
            <w:hyperlink r:id="rId4" w:history="1">
              <w:r w:rsidRPr="00EF7EA2">
                <w:rPr>
                  <w:rFonts w:ascii="Times New Roman" w:eastAsia="MS Mincho" w:hAnsi="Times New Roman" w:cs="Times New Roman"/>
                  <w:kern w:val="0"/>
                  <w:sz w:val="24"/>
                  <w:szCs w:val="20"/>
                  <w14:ligatures w14:val="none"/>
                </w:rPr>
                <w:t>info@jurbarkas.lt</w:t>
              </w:r>
            </w:hyperlink>
          </w:p>
          <w:p w14:paraId="1CCBDF3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543E940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FC1849D"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3E09847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___________________</w:t>
            </w:r>
            <w:r w:rsidRPr="00EF7EA2">
              <w:rPr>
                <w:rFonts w:ascii="Times New Roman" w:eastAsia="MS Mincho" w:hAnsi="Times New Roman" w:cs="Times New Roman"/>
                <w:kern w:val="0"/>
                <w:sz w:val="24"/>
                <w:szCs w:val="20"/>
                <w14:ligatures w14:val="none"/>
              </w:rPr>
              <w:tab/>
            </w:r>
            <w:r w:rsidRPr="00EF7EA2">
              <w:rPr>
                <w:rFonts w:ascii="Times New Roman" w:eastAsia="MS Mincho" w:hAnsi="Times New Roman" w:cs="Times New Roman"/>
                <w:kern w:val="0"/>
                <w:sz w:val="24"/>
                <w:szCs w:val="20"/>
                <w14:ligatures w14:val="none"/>
              </w:rPr>
              <w:tab/>
            </w:r>
          </w:p>
          <w:p w14:paraId="0E2B351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 (parašas)            </w:t>
            </w:r>
            <w:r w:rsidRPr="00EF7EA2">
              <w:rPr>
                <w:rFonts w:ascii="Times New Roman" w:eastAsia="MS Mincho" w:hAnsi="Times New Roman" w:cs="Times New Roman"/>
                <w:kern w:val="0"/>
                <w:sz w:val="24"/>
                <w:szCs w:val="20"/>
                <w14:ligatures w14:val="none"/>
              </w:rPr>
              <w:tab/>
            </w:r>
          </w:p>
        </w:tc>
        <w:tc>
          <w:tcPr>
            <w:tcW w:w="4648" w:type="dxa"/>
          </w:tcPr>
          <w:p w14:paraId="2A9FF910" w14:textId="77777777" w:rsidR="00EF7EA2" w:rsidRPr="00EF7EA2" w:rsidRDefault="00EF7EA2" w:rsidP="00EF7EA2">
            <w:pPr>
              <w:snapToGrid w:val="0"/>
              <w:spacing w:after="0" w:line="240" w:lineRule="auto"/>
              <w:jc w:val="both"/>
              <w:rPr>
                <w:rFonts w:ascii="Times New Roman" w:eastAsia="MS Mincho" w:hAnsi="Times New Roman" w:cs="Times New Roman"/>
                <w:bCs/>
                <w:kern w:val="0"/>
                <w:sz w:val="24"/>
                <w:szCs w:val="20"/>
                <w14:ligatures w14:val="none"/>
              </w:rPr>
            </w:pPr>
            <w:r w:rsidRPr="00EF7EA2">
              <w:rPr>
                <w:rFonts w:ascii="Times New Roman" w:eastAsia="MS Mincho" w:hAnsi="Times New Roman" w:cs="Times New Roman"/>
                <w:b/>
                <w:kern w:val="0"/>
                <w:sz w:val="24"/>
                <w:szCs w:val="20"/>
                <w14:ligatures w14:val="none"/>
              </w:rPr>
              <w:t>RANGOVAS</w:t>
            </w:r>
          </w:p>
          <w:p w14:paraId="5622A88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0AA7914B"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597DACB5"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45577A0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47F0B24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77F380C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539FC388"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331D1AA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E93BE1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04EFB719"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B4FE59D"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4328A65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0981CCBF"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___________________</w:t>
            </w:r>
            <w:r w:rsidRPr="00EF7EA2">
              <w:rPr>
                <w:rFonts w:ascii="Times New Roman" w:eastAsia="MS Mincho" w:hAnsi="Times New Roman" w:cs="Times New Roman"/>
                <w:kern w:val="0"/>
                <w:sz w:val="24"/>
                <w:szCs w:val="20"/>
                <w14:ligatures w14:val="none"/>
              </w:rPr>
              <w:tab/>
            </w:r>
            <w:r w:rsidRPr="00EF7EA2">
              <w:rPr>
                <w:rFonts w:ascii="Times New Roman" w:eastAsia="MS Mincho" w:hAnsi="Times New Roman" w:cs="Times New Roman"/>
                <w:kern w:val="0"/>
                <w:sz w:val="24"/>
                <w:szCs w:val="20"/>
                <w14:ligatures w14:val="none"/>
              </w:rPr>
              <w:tab/>
            </w:r>
          </w:p>
          <w:p w14:paraId="539861E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 (parašas)  </w:t>
            </w:r>
          </w:p>
        </w:tc>
      </w:tr>
    </w:tbl>
    <w:p w14:paraId="0D83C73C" w14:textId="77777777" w:rsidR="005070A5" w:rsidRDefault="005070A5"/>
    <w:sectPr w:rsidR="005070A5" w:rsidSect="005070A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BE2"/>
    <w:rsid w:val="000C031E"/>
    <w:rsid w:val="001940F6"/>
    <w:rsid w:val="001B2D8F"/>
    <w:rsid w:val="001E1514"/>
    <w:rsid w:val="001F7444"/>
    <w:rsid w:val="00216BE2"/>
    <w:rsid w:val="002C4D5F"/>
    <w:rsid w:val="005070A5"/>
    <w:rsid w:val="00580941"/>
    <w:rsid w:val="00652167"/>
    <w:rsid w:val="00744B28"/>
    <w:rsid w:val="00942DB3"/>
    <w:rsid w:val="009F2CD6"/>
    <w:rsid w:val="00A96340"/>
    <w:rsid w:val="00AE005D"/>
    <w:rsid w:val="00BB6770"/>
    <w:rsid w:val="00EF7E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484C3"/>
  <w15:chartTrackingRefBased/>
  <w15:docId w15:val="{350F6810-E7AF-493F-B32B-AA5C2933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16B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16B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16B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16B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16B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16B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6B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6B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6B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6B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16B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16B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16B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16B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16B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6B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6B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6B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6B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6B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6B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6B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6B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6BE2"/>
    <w:rPr>
      <w:i/>
      <w:iCs/>
      <w:color w:val="404040" w:themeColor="text1" w:themeTint="BF"/>
    </w:rPr>
  </w:style>
  <w:style w:type="paragraph" w:styleId="Sraopastraipa">
    <w:name w:val="List Paragraph"/>
    <w:basedOn w:val="prastasis"/>
    <w:uiPriority w:val="34"/>
    <w:qFormat/>
    <w:rsid w:val="00216BE2"/>
    <w:pPr>
      <w:ind w:left="720"/>
      <w:contextualSpacing/>
    </w:pPr>
  </w:style>
  <w:style w:type="character" w:styleId="Rykuspabraukimas">
    <w:name w:val="Intense Emphasis"/>
    <w:basedOn w:val="Numatytasispastraiposriftas"/>
    <w:uiPriority w:val="21"/>
    <w:qFormat/>
    <w:rsid w:val="00216BE2"/>
    <w:rPr>
      <w:i/>
      <w:iCs/>
      <w:color w:val="2F5496" w:themeColor="accent1" w:themeShade="BF"/>
    </w:rPr>
  </w:style>
  <w:style w:type="paragraph" w:styleId="Iskirtacitata">
    <w:name w:val="Intense Quote"/>
    <w:basedOn w:val="prastasis"/>
    <w:next w:val="prastasis"/>
    <w:link w:val="IskirtacitataDiagrama"/>
    <w:uiPriority w:val="30"/>
    <w:qFormat/>
    <w:rsid w:val="00216B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16BE2"/>
    <w:rPr>
      <w:i/>
      <w:iCs/>
      <w:color w:val="2F5496" w:themeColor="accent1" w:themeShade="BF"/>
    </w:rPr>
  </w:style>
  <w:style w:type="character" w:styleId="Rykinuoroda">
    <w:name w:val="Intense Reference"/>
    <w:basedOn w:val="Numatytasispastraiposriftas"/>
    <w:uiPriority w:val="32"/>
    <w:qFormat/>
    <w:rsid w:val="00216B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jurbark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23568</Words>
  <Characters>13434</Characters>
  <Application>Microsoft Office Word</Application>
  <DocSecurity>0</DocSecurity>
  <Lines>111</Lines>
  <Paragraphs>73</Paragraphs>
  <ScaleCrop>false</ScaleCrop>
  <Company/>
  <LinksUpToDate>false</LinksUpToDate>
  <CharactersWithSpaces>36929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13</cp:revision>
  <dcterms:created xsi:type="dcterms:W3CDTF">2025-11-28T12:50:00Z</dcterms:created>
  <dcterms:modified xsi:type="dcterms:W3CDTF">2026-03-25T13:50:00Z</dcterms:modified>
</cp:coreProperties>
</file>